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EBC" w:rsidRDefault="000D0924" w:rsidP="005259F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bookmarkStart w:id="0" w:name="_GoBack"/>
      <w:bookmarkEnd w:id="0"/>
      <w:r w:rsidRPr="00B26EB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ПОКРЫТИЯ ГАЗОТЕРМИЧЕСКИЕ Общие требования и методы контроля</w:t>
      </w:r>
    </w:p>
    <w:p w:rsidR="00430CFE" w:rsidRDefault="00B26EBC" w:rsidP="005259F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(Извлечения из </w:t>
      </w:r>
      <w:r w:rsidR="000D0924" w:rsidRPr="00B26EB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ГОСТ 9.304-87 (СТ СЭВ 4202-83)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</w:t>
      </w:r>
    </w:p>
    <w:p w:rsidR="00B26EBC" w:rsidRPr="00B26EBC" w:rsidRDefault="00B26EBC" w:rsidP="005259F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  <w:r w:rsidRPr="00B26EB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Не является ссылочным материалом.</w:t>
      </w:r>
    </w:p>
    <w:p w:rsidR="000D0924" w:rsidRPr="005259FD" w:rsidRDefault="000D0924" w:rsidP="005259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B1C53" w:rsidRPr="00A56227" w:rsidRDefault="002B1C53" w:rsidP="005259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5622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1. Требования к поверхности основного металла</w:t>
      </w:r>
    </w:p>
    <w:p w:rsidR="002B1C53" w:rsidRPr="005259FD" w:rsidRDefault="002B1C53" w:rsidP="005259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E2A37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4E2A37" w:rsidRPr="004E2A37">
        <w:rPr>
          <w:rFonts w:ascii="Times New Roman" w:hAnsi="Times New Roman" w:cs="Times New Roman"/>
          <w:color w:val="000000" w:themeColor="text1"/>
          <w:sz w:val="20"/>
          <w:szCs w:val="20"/>
        </w:rPr>
        <w:t>.1</w:t>
      </w:r>
      <w:r w:rsidRPr="004E2A3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Покрытие рекомендуется наносить на изделие, форма которого позволяет напылить покрытие под углом от 90 до 75° к поверхности изделия. В труднодоступных для напыления покрытия местах допускается уменьшать этот угол до 45°.</w:t>
      </w:r>
    </w:p>
    <w:p w:rsidR="002B1C53" w:rsidRPr="005259FD" w:rsidRDefault="002B1C53" w:rsidP="005259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E2A37">
        <w:rPr>
          <w:rFonts w:ascii="Times New Roman" w:hAnsi="Times New Roman" w:cs="Times New Roman"/>
          <w:color w:val="000000" w:themeColor="text1"/>
          <w:sz w:val="20"/>
          <w:szCs w:val="20"/>
        </w:rPr>
        <w:t>1.2.</w:t>
      </w:r>
      <w:r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Заусенцы, острые кромки, сварочные брызги, остатки флюсов, ржавчина, окалина, формовочная смесь должны быть удалены зачисткой или струйно-абразивной обработкой. Радиусы на кромках должны быть не менее 1 мм.</w:t>
      </w:r>
    </w:p>
    <w:p w:rsidR="002B1C53" w:rsidRPr="005259FD" w:rsidRDefault="002B1C53" w:rsidP="005259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E2A37">
        <w:rPr>
          <w:rFonts w:ascii="Times New Roman" w:hAnsi="Times New Roman" w:cs="Times New Roman"/>
          <w:color w:val="000000" w:themeColor="text1"/>
          <w:sz w:val="20"/>
          <w:szCs w:val="20"/>
        </w:rPr>
        <w:t>1.3.</w:t>
      </w:r>
      <w:r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Обезжиривание поверхности производят по ГОСТ 9.402—80 до окончательной струйно-абразивной обработки. Поверхность должна соответствовать первой степени обезжиривания по ГОСТ 9.402—80.</w:t>
      </w:r>
    </w:p>
    <w:p w:rsidR="002B1C53" w:rsidRPr="005259FD" w:rsidRDefault="002B1C53" w:rsidP="005259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73EC7">
        <w:rPr>
          <w:rFonts w:ascii="Times New Roman" w:hAnsi="Times New Roman" w:cs="Times New Roman"/>
          <w:color w:val="000000" w:themeColor="text1"/>
          <w:sz w:val="20"/>
          <w:szCs w:val="20"/>
        </w:rPr>
        <w:t>1.4.</w:t>
      </w:r>
      <w:r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качестве предпочтительного способа обработки для придания шероховатости поверхности и очистки от окислов рекомендуется струйно-абразивная обработка. В технически обоснованных случаях допускается использовать другие способы обработки поверхности для придания шероховатости. Степень очистки поверхности от окислов после обработки должна быть не выше второй по ГОСТ 9.402—80.</w:t>
      </w:r>
    </w:p>
    <w:p w:rsidR="002B1C53" w:rsidRPr="005259FD" w:rsidRDefault="002B1C53" w:rsidP="005259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t>1.5. При струйно-абразивной обработке стальных изделий с толщиной стенки менее 2 мм следует принять меры, предупреждающие деформацию изделия.</w:t>
      </w:r>
    </w:p>
    <w:p w:rsidR="002B1C53" w:rsidRPr="005259FD" w:rsidRDefault="002B1C53" w:rsidP="005259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1.6. Параметры шероховатости поверхности основного металла после струйно-абразивной обработки </w:t>
      </w:r>
      <w:proofErr w:type="spellStart"/>
      <w:r w:rsidRPr="005259F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Ra</w:t>
      </w:r>
      <w:proofErr w:type="spellEnd"/>
      <w:r w:rsidRPr="005259F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r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 </w:t>
      </w:r>
      <w:proofErr w:type="spellStart"/>
      <w:r w:rsidRPr="005259F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Rz</w:t>
      </w:r>
      <w:proofErr w:type="spellEnd"/>
      <w:r w:rsidRPr="005259F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r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 ГОСТ 2789—73 должны соответствовать указанным в табл. </w:t>
      </w:r>
      <w:r w:rsidR="00623AB5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2B1C53" w:rsidRPr="005259FD" w:rsidRDefault="002B1C53" w:rsidP="005259F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Таблица </w:t>
      </w:r>
      <w:r w:rsidR="00623AB5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259FD" w:rsidRPr="005259FD" w:rsidTr="005F56A7">
        <w:tc>
          <w:tcPr>
            <w:tcW w:w="2336" w:type="dxa"/>
            <w:vMerge w:val="restart"/>
          </w:tcPr>
          <w:p w:rsidR="005259FD" w:rsidRPr="005259FD" w:rsidRDefault="005259FD" w:rsidP="005259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Материал покрытия</w:t>
            </w:r>
          </w:p>
        </w:tc>
        <w:tc>
          <w:tcPr>
            <w:tcW w:w="2336" w:type="dxa"/>
            <w:vMerge w:val="restart"/>
          </w:tcPr>
          <w:p w:rsidR="005259FD" w:rsidRPr="005259FD" w:rsidRDefault="005259FD" w:rsidP="005259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Толщина покрытия, мкм</w:t>
            </w:r>
          </w:p>
        </w:tc>
        <w:tc>
          <w:tcPr>
            <w:tcW w:w="4673" w:type="dxa"/>
            <w:gridSpan w:val="2"/>
          </w:tcPr>
          <w:p w:rsidR="005259FD" w:rsidRPr="005259FD" w:rsidRDefault="005259FD" w:rsidP="005259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Параметры шероховатости, мкм</w:t>
            </w:r>
          </w:p>
        </w:tc>
      </w:tr>
      <w:tr w:rsidR="005259FD" w:rsidRPr="005259FD" w:rsidTr="002B1C53">
        <w:tc>
          <w:tcPr>
            <w:tcW w:w="2336" w:type="dxa"/>
            <w:vMerge/>
          </w:tcPr>
          <w:p w:rsidR="005259FD" w:rsidRPr="005259FD" w:rsidRDefault="005259FD" w:rsidP="00525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36" w:type="dxa"/>
            <w:vMerge/>
          </w:tcPr>
          <w:p w:rsidR="005259FD" w:rsidRPr="005259FD" w:rsidRDefault="005259FD" w:rsidP="00525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36" w:type="dxa"/>
          </w:tcPr>
          <w:p w:rsidR="005259FD" w:rsidRPr="005259FD" w:rsidRDefault="005259FD" w:rsidP="005259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259F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Ra</w:t>
            </w:r>
            <w:proofErr w:type="spellEnd"/>
          </w:p>
        </w:tc>
        <w:tc>
          <w:tcPr>
            <w:tcW w:w="2337" w:type="dxa"/>
          </w:tcPr>
          <w:p w:rsidR="005259FD" w:rsidRPr="005259FD" w:rsidRDefault="005259FD" w:rsidP="005259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259F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Rz</w:t>
            </w:r>
            <w:proofErr w:type="spellEnd"/>
          </w:p>
        </w:tc>
      </w:tr>
      <w:tr w:rsidR="005259FD" w:rsidRPr="005259FD" w:rsidTr="002B1C53">
        <w:tc>
          <w:tcPr>
            <w:tcW w:w="2336" w:type="dxa"/>
            <w:vMerge w:val="restart"/>
          </w:tcPr>
          <w:p w:rsidR="005259FD" w:rsidRPr="005259FD" w:rsidRDefault="005259FD" w:rsidP="00525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Цинк</w:t>
            </w:r>
          </w:p>
        </w:tc>
        <w:tc>
          <w:tcPr>
            <w:tcW w:w="2336" w:type="dxa"/>
          </w:tcPr>
          <w:p w:rsidR="005259FD" w:rsidRPr="005259FD" w:rsidRDefault="005259FD" w:rsidP="005259FD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40 до 120</w:t>
            </w:r>
          </w:p>
        </w:tc>
        <w:tc>
          <w:tcPr>
            <w:tcW w:w="2336" w:type="dxa"/>
          </w:tcPr>
          <w:p w:rsidR="005259FD" w:rsidRPr="005259FD" w:rsidRDefault="005259FD" w:rsidP="005259FD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6,3—10,0</w:t>
            </w:r>
          </w:p>
        </w:tc>
        <w:tc>
          <w:tcPr>
            <w:tcW w:w="2337" w:type="dxa"/>
          </w:tcPr>
          <w:p w:rsidR="005259FD" w:rsidRPr="005259FD" w:rsidRDefault="005259FD" w:rsidP="005259FD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25—40</w:t>
            </w:r>
          </w:p>
        </w:tc>
      </w:tr>
      <w:tr w:rsidR="005259FD" w:rsidRPr="005259FD" w:rsidTr="002B1C53">
        <w:tc>
          <w:tcPr>
            <w:tcW w:w="2336" w:type="dxa"/>
            <w:vMerge/>
          </w:tcPr>
          <w:p w:rsidR="005259FD" w:rsidRPr="005259FD" w:rsidRDefault="005259FD" w:rsidP="00525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36" w:type="dxa"/>
          </w:tcPr>
          <w:p w:rsidR="005259FD" w:rsidRPr="005259FD" w:rsidRDefault="005259FD" w:rsidP="005259FD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Св. 120 до 200</w:t>
            </w:r>
          </w:p>
        </w:tc>
        <w:tc>
          <w:tcPr>
            <w:tcW w:w="2336" w:type="dxa"/>
          </w:tcPr>
          <w:p w:rsidR="005259FD" w:rsidRPr="005259FD" w:rsidRDefault="005259FD" w:rsidP="005259FD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10,0—12,5</w:t>
            </w:r>
          </w:p>
        </w:tc>
        <w:tc>
          <w:tcPr>
            <w:tcW w:w="2337" w:type="dxa"/>
          </w:tcPr>
          <w:p w:rsidR="005259FD" w:rsidRPr="005259FD" w:rsidRDefault="005259FD" w:rsidP="005259FD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40—50</w:t>
            </w:r>
          </w:p>
        </w:tc>
      </w:tr>
      <w:tr w:rsidR="005259FD" w:rsidRPr="005259FD" w:rsidTr="002B1C53">
        <w:tc>
          <w:tcPr>
            <w:tcW w:w="2336" w:type="dxa"/>
            <w:vMerge w:val="restart"/>
          </w:tcPr>
          <w:p w:rsidR="005259FD" w:rsidRPr="005259FD" w:rsidRDefault="005259FD" w:rsidP="00525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Алюминий</w:t>
            </w:r>
          </w:p>
        </w:tc>
        <w:tc>
          <w:tcPr>
            <w:tcW w:w="2336" w:type="dxa"/>
          </w:tcPr>
          <w:p w:rsidR="005259FD" w:rsidRPr="005259FD" w:rsidRDefault="005259FD" w:rsidP="005259FD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60 до 120</w:t>
            </w:r>
          </w:p>
        </w:tc>
        <w:tc>
          <w:tcPr>
            <w:tcW w:w="2336" w:type="dxa"/>
          </w:tcPr>
          <w:p w:rsidR="005259FD" w:rsidRPr="005259FD" w:rsidRDefault="005259FD" w:rsidP="005259FD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8,0—12,5</w:t>
            </w:r>
          </w:p>
        </w:tc>
        <w:tc>
          <w:tcPr>
            <w:tcW w:w="2337" w:type="dxa"/>
          </w:tcPr>
          <w:p w:rsidR="005259FD" w:rsidRPr="005259FD" w:rsidRDefault="005259FD" w:rsidP="005259FD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32—50</w:t>
            </w:r>
          </w:p>
        </w:tc>
      </w:tr>
      <w:tr w:rsidR="005259FD" w:rsidRPr="005259FD" w:rsidTr="002B1C53">
        <w:tc>
          <w:tcPr>
            <w:tcW w:w="2336" w:type="dxa"/>
            <w:vMerge/>
          </w:tcPr>
          <w:p w:rsidR="005259FD" w:rsidRPr="005259FD" w:rsidRDefault="005259FD" w:rsidP="00525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36" w:type="dxa"/>
          </w:tcPr>
          <w:p w:rsidR="005259FD" w:rsidRPr="005259FD" w:rsidRDefault="005259FD" w:rsidP="005259FD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Св. 120 до 200</w:t>
            </w:r>
          </w:p>
        </w:tc>
        <w:tc>
          <w:tcPr>
            <w:tcW w:w="2336" w:type="dxa"/>
          </w:tcPr>
          <w:p w:rsidR="005259FD" w:rsidRPr="005259FD" w:rsidRDefault="005259FD" w:rsidP="005259FD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10,0—12,5</w:t>
            </w:r>
          </w:p>
        </w:tc>
        <w:tc>
          <w:tcPr>
            <w:tcW w:w="2337" w:type="dxa"/>
          </w:tcPr>
          <w:p w:rsidR="005259FD" w:rsidRPr="005259FD" w:rsidRDefault="005259FD" w:rsidP="005259FD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40—50</w:t>
            </w:r>
          </w:p>
        </w:tc>
      </w:tr>
      <w:tr w:rsidR="005259FD" w:rsidRPr="005259FD" w:rsidTr="002B1C53">
        <w:tc>
          <w:tcPr>
            <w:tcW w:w="2336" w:type="dxa"/>
            <w:vMerge/>
          </w:tcPr>
          <w:p w:rsidR="005259FD" w:rsidRPr="005259FD" w:rsidRDefault="005259FD" w:rsidP="00525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36" w:type="dxa"/>
          </w:tcPr>
          <w:p w:rsidR="005259FD" w:rsidRPr="005259FD" w:rsidRDefault="005259FD" w:rsidP="005259FD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 200 до 300</w:t>
            </w:r>
          </w:p>
        </w:tc>
        <w:tc>
          <w:tcPr>
            <w:tcW w:w="2336" w:type="dxa"/>
          </w:tcPr>
          <w:p w:rsidR="005259FD" w:rsidRPr="005259FD" w:rsidRDefault="005259FD" w:rsidP="005259FD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12,5—16,0</w:t>
            </w:r>
          </w:p>
        </w:tc>
        <w:tc>
          <w:tcPr>
            <w:tcW w:w="2337" w:type="dxa"/>
          </w:tcPr>
          <w:p w:rsidR="005259FD" w:rsidRPr="005259FD" w:rsidRDefault="005259FD" w:rsidP="005259FD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50—63</w:t>
            </w:r>
          </w:p>
        </w:tc>
      </w:tr>
    </w:tbl>
    <w:p w:rsidR="004E2A37" w:rsidRPr="004E2A37" w:rsidRDefault="004E2A37" w:rsidP="005259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A19BA">
        <w:rPr>
          <w:rFonts w:ascii="Times New Roman" w:hAnsi="Times New Roman" w:cs="Times New Roman"/>
          <w:color w:val="000000" w:themeColor="text1"/>
          <w:sz w:val="20"/>
          <w:szCs w:val="20"/>
        </w:rPr>
        <w:t>1.7.</w:t>
      </w:r>
      <w:r w:rsidRPr="004E2A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Узкие зазоры, глубокие отверстия, карманы и другие труднодоступные места на поверхности изделия должны быть подготовлены к нанесению покрытия в том случае, если их глубина не превышает половины среднего значения поперечного сечения.</w:t>
      </w:r>
    </w:p>
    <w:p w:rsidR="004E2A37" w:rsidRDefault="004E2A37" w:rsidP="005259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A19BA">
        <w:rPr>
          <w:rFonts w:ascii="Times New Roman" w:hAnsi="Times New Roman" w:cs="Times New Roman"/>
          <w:color w:val="000000" w:themeColor="text1"/>
          <w:sz w:val="20"/>
          <w:szCs w:val="20"/>
        </w:rPr>
        <w:t>1.8.</w:t>
      </w:r>
      <w:r w:rsidRPr="004E2A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изделия, имеющие царапины, раковины и другие дефекты, которые не влияют на эксплуатационные свойства изделий, могут быть нанесены покрытия, если внутренняя</w:t>
      </w:r>
    </w:p>
    <w:p w:rsidR="002B1C53" w:rsidRPr="005259FD" w:rsidRDefault="002B1C53" w:rsidP="005259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t>1.9. Перед напылением поверхность основного металла должна быть сухой и чистой, без остатков окалины, ржавчины, жировых и других загрязнений.</w:t>
      </w:r>
    </w:p>
    <w:p w:rsidR="00661C3D" w:rsidRPr="00BA19BA" w:rsidRDefault="00BA19BA" w:rsidP="005259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A19B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="002B1C53" w:rsidRPr="00BA19B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 Требования к используемы</w:t>
      </w:r>
      <w:r w:rsidR="00661C3D" w:rsidRPr="00BA19B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 м</w:t>
      </w:r>
      <w:r w:rsidR="002B1C53" w:rsidRPr="00BA19B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атериалам</w:t>
      </w:r>
    </w:p>
    <w:p w:rsidR="00661C3D" w:rsidRPr="005259FD" w:rsidRDefault="00BA19BA" w:rsidP="005259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2B1C53"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.1. Для струйно-абразивной обработки поверхности применяют сухие, не загрязненные маслом, ржавчиной или другими веществами </w:t>
      </w:r>
      <w:proofErr w:type="spellStart"/>
      <w:r w:rsidR="002B1C53"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t>острогранные</w:t>
      </w:r>
      <w:proofErr w:type="spellEnd"/>
      <w:r w:rsidR="002B1C53"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абразивные материалы с размером зерна от 0,5 до 1,5 мм.</w:t>
      </w:r>
    </w:p>
    <w:p w:rsidR="00661C3D" w:rsidRPr="005259FD" w:rsidRDefault="00BA19BA" w:rsidP="005259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2B1C53"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t>.2. Для нанесения покрытия применяют цинк и алюминий технической чистоты или их сплавы в виде проволоки или порошка. Химический состав применяемых металлов и сплавов должен соответствовать нормативно-техн</w:t>
      </w:r>
      <w:r w:rsidR="00661C3D"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t>ическим документам на материал.</w:t>
      </w:r>
    </w:p>
    <w:p w:rsidR="002B1C53" w:rsidRPr="005259FD" w:rsidRDefault="00BA19BA" w:rsidP="005259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2B1C53"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t>.3. Поверхность проволоки для напыления покрытия должна быть чистой, без видимых следов коррозии, без вмятин, заусенцев, расслоений и перегибов. При наличии на проволоке консервационной смазки она должна быть удалена с помощью</w:t>
      </w:r>
      <w:r w:rsidR="00661C3D"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растворителей или моющих средств по ГОСТ 9.402—80.</w:t>
      </w:r>
    </w:p>
    <w:p w:rsidR="00661C3D" w:rsidRPr="005259FD" w:rsidRDefault="00BA19BA" w:rsidP="005259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661C3D"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t>.4. По гранулометрическому составу, физико-химическим свойствам и условиям хранения порошки для напыления должны соответствовать нормативно-технической документации на применяемый материал.</w:t>
      </w:r>
    </w:p>
    <w:p w:rsidR="00661C3D" w:rsidRPr="005259FD" w:rsidRDefault="00BA19BA" w:rsidP="005259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661C3D"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t>.5. Сжатый воздух, применяемый для подготовки поверхности и напыления покрытия, должен быть очищен от масла и влаги и соответствовать нечетному классу загрязненности (ГОСТ 17433—80). Оборудование для очистки воздуха выбирается в зависимости от требуемой степени очистки. Методы испытания сжатого воздуха—по ГОСТ 24484—80.</w:t>
      </w:r>
    </w:p>
    <w:p w:rsidR="00661C3D" w:rsidRPr="00BA19BA" w:rsidRDefault="00BA19BA" w:rsidP="005259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A19B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="00661C3D" w:rsidRPr="00BA19B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. Требования к </w:t>
      </w:r>
      <w:proofErr w:type="spellStart"/>
      <w:r w:rsidR="00661C3D" w:rsidRPr="00BA19B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газотермическому</w:t>
      </w:r>
      <w:proofErr w:type="spellEnd"/>
      <w:r w:rsidR="00661C3D" w:rsidRPr="00BA19B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напылению</w:t>
      </w:r>
    </w:p>
    <w:p w:rsidR="00661C3D" w:rsidRPr="005259FD" w:rsidRDefault="00BA19BA" w:rsidP="005259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A19BA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661C3D" w:rsidRPr="00BA19BA">
        <w:rPr>
          <w:rFonts w:ascii="Times New Roman" w:hAnsi="Times New Roman" w:cs="Times New Roman"/>
          <w:color w:val="000000" w:themeColor="text1"/>
          <w:sz w:val="20"/>
          <w:szCs w:val="20"/>
        </w:rPr>
        <w:t>.1.</w:t>
      </w:r>
      <w:r w:rsidR="00661C3D"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Промежуток времени после подготовки поверхности основного металла до нанесения покрытия не должен превышать 0,5—12 ч в зависимости от категории размещения изделия по ГОСТ 15150—69 и устанавливается в нормативно-технической документации на конкретное изделие.</w:t>
      </w:r>
    </w:p>
    <w:p w:rsidR="00661C3D" w:rsidRPr="005259FD" w:rsidRDefault="00661C3D" w:rsidP="005259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t>Примечание. Для категории размещения 4 допускается увеличивать верхнюю границу этого промежутка времени до 24 ч при отсутствии факторов, ухудшающих качество подготовленной поверхности.</w:t>
      </w:r>
    </w:p>
    <w:p w:rsidR="00661C3D" w:rsidRPr="005259FD" w:rsidRDefault="00BA19BA" w:rsidP="005259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661C3D"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t>.2. Подготовку поверхности, хранение, транспортирование подготовленных изделий и напыление покрытия следует проводить в условиях, исключающих попадание атмосферных осадков и конденсацию влаги на поверхностях изделий. Процесс напыления необходимо проводить при температуре воздуха не ниже минус 5°С.</w:t>
      </w:r>
    </w:p>
    <w:p w:rsidR="00661C3D" w:rsidRPr="005259FD" w:rsidRDefault="00BA19BA" w:rsidP="005259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661C3D"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.3. При ручном напылении слой покрытия наносят перекрывающимися параллельными полосами напыления с перекрытием в одну треть полосы. Для уменьшения </w:t>
      </w:r>
      <w:proofErr w:type="spellStart"/>
      <w:r w:rsidR="00661C3D"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t>разнотолщинности</w:t>
      </w:r>
      <w:proofErr w:type="spellEnd"/>
      <w:r w:rsidR="00661C3D"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слой покрытия наносят полосами напыления, расположенными перпендикулярно к полосам напыления предыдущего слоя.</w:t>
      </w:r>
    </w:p>
    <w:p w:rsidR="00661C3D" w:rsidRPr="005259FD" w:rsidRDefault="00BA19BA" w:rsidP="005259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661C3D"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.4. При механизированном способе напыления покрытие заданной толщины наносят параллельными полосами напыления с перекрытием, обеспечивающим минимальную </w:t>
      </w:r>
      <w:proofErr w:type="spellStart"/>
      <w:r w:rsidR="00661C3D"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t>разнотолщинность</w:t>
      </w:r>
      <w:proofErr w:type="spellEnd"/>
      <w:r w:rsidR="00661C3D"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покрытия.</w:t>
      </w:r>
    </w:p>
    <w:p w:rsidR="00661C3D" w:rsidRPr="005259FD" w:rsidRDefault="00BA19BA" w:rsidP="005259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A19BA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661C3D" w:rsidRPr="00BA19BA">
        <w:rPr>
          <w:rFonts w:ascii="Times New Roman" w:hAnsi="Times New Roman" w:cs="Times New Roman"/>
          <w:color w:val="000000" w:themeColor="text1"/>
          <w:sz w:val="20"/>
          <w:szCs w:val="20"/>
        </w:rPr>
        <w:t>.5.</w:t>
      </w:r>
      <w:r w:rsidR="00661C3D"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Отслоения (вздутия), следы местной коррозии и другие дефекты покрытия должны устраняться обработкой дефектного участка по п. 1.4 и повторным нанесением на него покрытия. Площадь участка, подготовленного под повторное напыление, должна обеспечивать плавное перекрытие ранее нанесенного покрытия вновь наносимым.</w:t>
      </w:r>
    </w:p>
    <w:p w:rsidR="00661C3D" w:rsidRPr="005259FD" w:rsidRDefault="00BA19BA" w:rsidP="005259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661C3D"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t>.6. При напылении покрытия на изделия, предназначенные для сварки, в месте сварного шва оставляют свободную от покрытия полосу шириной от 110 до 50 мм (в зависимости от толщины свариваемого материала).</w:t>
      </w:r>
    </w:p>
    <w:p w:rsidR="002B1C53" w:rsidRPr="005259FD" w:rsidRDefault="00661C3D" w:rsidP="005259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Примечание. Допускается напылять покрытия на участки, подвергаемые сварке, если наличие покрытия не ухудшает качества сварного шва. Поврежденное при сварке покрытие восстанавливается в соответствии с п. </w:t>
      </w:r>
      <w:r w:rsidR="00BA19BA" w:rsidRPr="00BA19BA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BA19BA">
        <w:rPr>
          <w:rFonts w:ascii="Times New Roman" w:hAnsi="Times New Roman" w:cs="Times New Roman"/>
          <w:color w:val="000000" w:themeColor="text1"/>
          <w:sz w:val="20"/>
          <w:szCs w:val="20"/>
        </w:rPr>
        <w:t>.5.</w:t>
      </w:r>
    </w:p>
    <w:p w:rsidR="00661C3D" w:rsidRPr="005259FD" w:rsidRDefault="00623AB5" w:rsidP="005259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661C3D"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t>.7. Струйно-абразивную обработку сварных швов и дефектных участков рекомендуется проводить неметаллическими абразивами.</w:t>
      </w:r>
    </w:p>
    <w:p w:rsidR="00661C3D" w:rsidRPr="005259FD" w:rsidRDefault="00623AB5" w:rsidP="005259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661C3D"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.8. При напылении многослойных покрытий, а также необходимости наращивания толщины покрытия (без дополнительной подготовки поверхности) увеличение его толщины необходимо проводить на сухом ранее </w:t>
      </w:r>
      <w:proofErr w:type="spellStart"/>
      <w:r w:rsidR="00661C3D"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t>напыленном</w:t>
      </w:r>
      <w:proofErr w:type="spellEnd"/>
      <w:r w:rsidR="00661C3D"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покрытии, на поверхности которого не допускаются коррозионные повреждения и другие загрязнения. Разрыв во времени между операциями напыления должен соответствовать требованиям п. </w:t>
      </w:r>
      <w:r w:rsidR="00BA19BA" w:rsidRPr="00BA19BA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661C3D" w:rsidRPr="00BA19BA">
        <w:rPr>
          <w:rFonts w:ascii="Times New Roman" w:hAnsi="Times New Roman" w:cs="Times New Roman"/>
          <w:color w:val="000000" w:themeColor="text1"/>
          <w:sz w:val="20"/>
          <w:szCs w:val="20"/>
        </w:rPr>
        <w:t>.1.</w:t>
      </w:r>
    </w:p>
    <w:p w:rsidR="00D142A5" w:rsidRPr="00623AB5" w:rsidRDefault="00623AB5" w:rsidP="005259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23AB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D142A5" w:rsidRPr="00623AB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 Требования к покрытию</w:t>
      </w:r>
    </w:p>
    <w:p w:rsidR="00D142A5" w:rsidRPr="005259FD" w:rsidRDefault="00623AB5" w:rsidP="005259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D142A5"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.1. Покрытия должны соответствовать требованиям, указанным в табл.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D142A5"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D142A5" w:rsidRPr="005259FD" w:rsidRDefault="00D142A5" w:rsidP="005259F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Таблица </w:t>
      </w:r>
      <w:r w:rsidR="00623AB5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2547"/>
        <w:gridCol w:w="6237"/>
        <w:gridCol w:w="1701"/>
      </w:tblGrid>
      <w:tr w:rsidR="005259FD" w:rsidRPr="005259FD" w:rsidTr="009B409C">
        <w:tc>
          <w:tcPr>
            <w:tcW w:w="2547" w:type="dxa"/>
          </w:tcPr>
          <w:p w:rsidR="00D142A5" w:rsidRPr="005259FD" w:rsidRDefault="00D142A5" w:rsidP="005259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237" w:type="dxa"/>
          </w:tcPr>
          <w:p w:rsidR="00D142A5" w:rsidRPr="005259FD" w:rsidRDefault="00D142A5" w:rsidP="005259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Требования к покрытию</w:t>
            </w:r>
          </w:p>
        </w:tc>
        <w:tc>
          <w:tcPr>
            <w:tcW w:w="1701" w:type="dxa"/>
          </w:tcPr>
          <w:p w:rsidR="00D142A5" w:rsidRPr="005259FD" w:rsidRDefault="00D142A5" w:rsidP="005259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Пункты методов контроля</w:t>
            </w:r>
          </w:p>
        </w:tc>
      </w:tr>
      <w:tr w:rsidR="005259FD" w:rsidRPr="005259FD" w:rsidTr="009B409C">
        <w:tc>
          <w:tcPr>
            <w:tcW w:w="2547" w:type="dxa"/>
          </w:tcPr>
          <w:p w:rsidR="00D142A5" w:rsidRPr="005259FD" w:rsidRDefault="00D142A5" w:rsidP="00525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Внешний вид</w:t>
            </w:r>
          </w:p>
        </w:tc>
        <w:tc>
          <w:tcPr>
            <w:tcW w:w="6237" w:type="dxa"/>
          </w:tcPr>
          <w:p w:rsidR="00D142A5" w:rsidRPr="005259FD" w:rsidRDefault="00D142A5" w:rsidP="00525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Покрытие должно быть сплошным, однородного цвета, без частиц нерасплавленного металла, без трещин, отслоений (вздутий), следов местной коррозии. Цветовые оттенки не нормируются</w:t>
            </w:r>
          </w:p>
        </w:tc>
        <w:tc>
          <w:tcPr>
            <w:tcW w:w="1701" w:type="dxa"/>
          </w:tcPr>
          <w:p w:rsidR="00D142A5" w:rsidRPr="005259FD" w:rsidRDefault="00D142A5" w:rsidP="00B26E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П. </w:t>
            </w:r>
            <w:r w:rsidR="00B26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.3.2</w:t>
            </w:r>
          </w:p>
        </w:tc>
      </w:tr>
      <w:tr w:rsidR="005259FD" w:rsidRPr="005259FD" w:rsidTr="009B409C">
        <w:tc>
          <w:tcPr>
            <w:tcW w:w="2547" w:type="dxa"/>
          </w:tcPr>
          <w:p w:rsidR="00D142A5" w:rsidRPr="005259FD" w:rsidRDefault="00D142A5" w:rsidP="00525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Шероховатость</w:t>
            </w:r>
          </w:p>
        </w:tc>
        <w:tc>
          <w:tcPr>
            <w:tcW w:w="6237" w:type="dxa"/>
          </w:tcPr>
          <w:p w:rsidR="00D142A5" w:rsidRPr="005259FD" w:rsidRDefault="00D142A5" w:rsidP="00525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Шероховатость покрытия </w:t>
            </w:r>
            <w:proofErr w:type="spellStart"/>
            <w:r w:rsidRPr="005259F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Rz</w:t>
            </w:r>
            <w:proofErr w:type="spellEnd"/>
            <w:r w:rsidRPr="005259F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должна быть не более 80 — 100 мкм </w:t>
            </w:r>
            <w:r w:rsidRPr="005259F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5259F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Ra</w:t>
            </w:r>
            <w:proofErr w:type="spellEnd"/>
            <w:r w:rsidRPr="005259F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20— 25 мкм) по ГОСТ 2789—73. Допускаются отдельные включения частиц размером до 0,5 мм (не более одного на 100 см</w:t>
            </w: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D142A5" w:rsidRPr="005259FD" w:rsidRDefault="00A56227" w:rsidP="00B26E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П. </w:t>
            </w:r>
            <w:r w:rsidR="00B26EBC">
              <w:rPr>
                <w:rFonts w:ascii="TimesNewRomanPSMT" w:hAnsi="TimesNewRomanPSMT"/>
                <w:color w:val="000000"/>
                <w:sz w:val="20"/>
                <w:szCs w:val="20"/>
              </w:rPr>
              <w:t>5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.3.1</w:t>
            </w:r>
          </w:p>
        </w:tc>
      </w:tr>
      <w:tr w:rsidR="005259FD" w:rsidRPr="005259FD" w:rsidTr="009B409C">
        <w:tc>
          <w:tcPr>
            <w:tcW w:w="2547" w:type="dxa"/>
          </w:tcPr>
          <w:p w:rsidR="00D142A5" w:rsidRPr="005259FD" w:rsidRDefault="00D142A5" w:rsidP="00525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 Минимальная толщина</w:t>
            </w:r>
          </w:p>
        </w:tc>
        <w:tc>
          <w:tcPr>
            <w:tcW w:w="6237" w:type="dxa"/>
          </w:tcPr>
          <w:p w:rsidR="00D142A5" w:rsidRPr="005259FD" w:rsidRDefault="00D142A5" w:rsidP="00525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Минимальная толщина покрытия устанавливается в зависимости от назначения покрытия, условий эксплуатации и требуемого срока защиты по табл. 5 и 6 приложения 1</w:t>
            </w:r>
          </w:p>
        </w:tc>
        <w:tc>
          <w:tcPr>
            <w:tcW w:w="1701" w:type="dxa"/>
          </w:tcPr>
          <w:p w:rsidR="00D142A5" w:rsidRPr="005259FD" w:rsidRDefault="00D142A5" w:rsidP="00B26E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П. </w:t>
            </w:r>
            <w:r w:rsidR="00B26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.3.4</w:t>
            </w:r>
          </w:p>
        </w:tc>
      </w:tr>
      <w:tr w:rsidR="005259FD" w:rsidRPr="005259FD" w:rsidTr="009B409C">
        <w:tc>
          <w:tcPr>
            <w:tcW w:w="2547" w:type="dxa"/>
          </w:tcPr>
          <w:p w:rsidR="00D142A5" w:rsidRPr="005259FD" w:rsidRDefault="00D142A5" w:rsidP="00525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 Прочность сцепления</w:t>
            </w:r>
          </w:p>
        </w:tc>
        <w:tc>
          <w:tcPr>
            <w:tcW w:w="6237" w:type="dxa"/>
          </w:tcPr>
          <w:p w:rsidR="00D142A5" w:rsidRPr="005259FD" w:rsidRDefault="00D142A5" w:rsidP="00525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Покрытие должно быть прочно сцеплено с основным металлом и не отслаиваться при испытании методом нанесения сетки царапин</w:t>
            </w:r>
          </w:p>
        </w:tc>
        <w:tc>
          <w:tcPr>
            <w:tcW w:w="1701" w:type="dxa"/>
          </w:tcPr>
          <w:p w:rsidR="00D142A5" w:rsidRPr="005259FD" w:rsidRDefault="00D142A5" w:rsidP="00525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259FD" w:rsidRPr="005259FD" w:rsidTr="009B409C">
        <w:tc>
          <w:tcPr>
            <w:tcW w:w="2547" w:type="dxa"/>
          </w:tcPr>
          <w:p w:rsidR="00D142A5" w:rsidRPr="005259FD" w:rsidRDefault="00D142A5" w:rsidP="00525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 Пористость</w:t>
            </w:r>
          </w:p>
        </w:tc>
        <w:tc>
          <w:tcPr>
            <w:tcW w:w="6237" w:type="dxa"/>
          </w:tcPr>
          <w:p w:rsidR="00D142A5" w:rsidRPr="005259FD" w:rsidRDefault="00D142A5" w:rsidP="00525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пористости устанавливается в соответствии с требованиями технологической документации. Для покрытий 1-го класса пористость должна быть не более 20%</w:t>
            </w:r>
          </w:p>
        </w:tc>
        <w:tc>
          <w:tcPr>
            <w:tcW w:w="1701" w:type="dxa"/>
          </w:tcPr>
          <w:p w:rsidR="00D142A5" w:rsidRPr="005259FD" w:rsidRDefault="00D142A5" w:rsidP="00525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259FD" w:rsidRPr="005259FD" w:rsidTr="009B409C">
        <w:tc>
          <w:tcPr>
            <w:tcW w:w="2547" w:type="dxa"/>
          </w:tcPr>
          <w:p w:rsidR="00D142A5" w:rsidRPr="005259FD" w:rsidRDefault="009B409C" w:rsidP="00525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 Коррозионная стойкость</w:t>
            </w:r>
          </w:p>
        </w:tc>
        <w:tc>
          <w:tcPr>
            <w:tcW w:w="6237" w:type="dxa"/>
          </w:tcPr>
          <w:p w:rsidR="00D142A5" w:rsidRPr="005259FD" w:rsidRDefault="009B409C" w:rsidP="00525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Покрытие должно быть коррозионностойким в условиях эксплуатации, для которых оно предназначено</w:t>
            </w:r>
          </w:p>
        </w:tc>
        <w:tc>
          <w:tcPr>
            <w:tcW w:w="1701" w:type="dxa"/>
          </w:tcPr>
          <w:p w:rsidR="00D142A5" w:rsidRPr="005259FD" w:rsidRDefault="009B409C" w:rsidP="00B26E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П. </w:t>
            </w:r>
            <w:r w:rsidR="00B26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.3.7</w:t>
            </w:r>
          </w:p>
        </w:tc>
      </w:tr>
    </w:tbl>
    <w:p w:rsidR="009B409C" w:rsidRPr="005259FD" w:rsidRDefault="00623AB5" w:rsidP="005259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9B409C"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t>.2. Рекомендуемые минимальные толщины покрытий для некоторых условий эксплуатации приведены в табл. 5 и 6 приложения 1.</w:t>
      </w:r>
    </w:p>
    <w:p w:rsidR="009B409C" w:rsidRPr="00623AB5" w:rsidRDefault="00623AB5" w:rsidP="005259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23AB5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9B409C" w:rsidRPr="00623AB5">
        <w:rPr>
          <w:rFonts w:ascii="Times New Roman" w:hAnsi="Times New Roman" w:cs="Times New Roman"/>
          <w:color w:val="000000" w:themeColor="text1"/>
          <w:sz w:val="20"/>
          <w:szCs w:val="20"/>
        </w:rPr>
        <w:t>.3. Допуск по толщине при напылении покрытия на доступные плоские поверхности должен составлять +30% минимальной толщины.</w:t>
      </w:r>
    </w:p>
    <w:p w:rsidR="00D142A5" w:rsidRPr="005259FD" w:rsidRDefault="00623AB5" w:rsidP="005259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23AB5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9B409C" w:rsidRPr="00623AB5">
        <w:rPr>
          <w:rFonts w:ascii="Times New Roman" w:hAnsi="Times New Roman" w:cs="Times New Roman"/>
          <w:color w:val="000000" w:themeColor="text1"/>
          <w:sz w:val="20"/>
          <w:szCs w:val="20"/>
        </w:rPr>
        <w:t>.4. При ручном способе напыления в труднодоступных местах и на поверхностях сложной формы допускается</w:t>
      </w:r>
      <w:r w:rsidR="009B409C"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9B409C"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t>двухкратное</w:t>
      </w:r>
      <w:proofErr w:type="spellEnd"/>
      <w:r w:rsidR="009B409C"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увеличение допуска по толщине.</w:t>
      </w:r>
    </w:p>
    <w:p w:rsidR="009B409C" w:rsidRPr="00623AB5" w:rsidRDefault="00623AB5" w:rsidP="005259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23AB5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5</w:t>
      </w:r>
      <w:r w:rsidR="009B409C" w:rsidRPr="00623AB5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Методы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контоля</w:t>
      </w:r>
      <w:proofErr w:type="spellEnd"/>
    </w:p>
    <w:p w:rsidR="009B409C" w:rsidRPr="00623AB5" w:rsidRDefault="00623AB5" w:rsidP="005259F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623AB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5</w:t>
      </w:r>
      <w:r w:rsidR="009B409C" w:rsidRPr="00623AB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.1. Контроль поверхности основного металла</w:t>
      </w:r>
    </w:p>
    <w:p w:rsidR="009B409C" w:rsidRPr="005259FD" w:rsidRDefault="00623AB5" w:rsidP="005259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9B409C"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.1.1. Соответствие поверхности изделий </w:t>
      </w:r>
      <w:proofErr w:type="spellStart"/>
      <w:r w:rsidR="009B409C"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t>пп</w:t>
      </w:r>
      <w:proofErr w:type="spellEnd"/>
      <w:r w:rsidR="009B409C"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9B409C" w:rsidRPr="004E2A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1.1, </w:t>
      </w:r>
      <w:r w:rsidR="004E2A37" w:rsidRPr="004E2A37">
        <w:rPr>
          <w:rFonts w:ascii="Times New Roman" w:hAnsi="Times New Roman" w:cs="Times New Roman"/>
          <w:color w:val="000000" w:themeColor="text1"/>
          <w:sz w:val="20"/>
          <w:szCs w:val="20"/>
        </w:rPr>
        <w:t>1.2</w:t>
      </w:r>
      <w:r w:rsidR="009B409C" w:rsidRPr="004E2A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9B409C" w:rsidRPr="00BA19BA">
        <w:rPr>
          <w:rFonts w:ascii="Times New Roman" w:hAnsi="Times New Roman" w:cs="Times New Roman"/>
          <w:color w:val="000000" w:themeColor="text1"/>
          <w:sz w:val="20"/>
          <w:szCs w:val="20"/>
        </w:rPr>
        <w:t>1.7 и 1.8</w:t>
      </w:r>
      <w:r w:rsidR="009B409C"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контролируют визуально или с применением измерительного инструмента.</w:t>
      </w:r>
    </w:p>
    <w:p w:rsidR="009B409C" w:rsidRPr="005259FD" w:rsidRDefault="00623AB5" w:rsidP="005259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9B409C"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.2. Качество обезжиривания поверхности на соответствие п. </w:t>
      </w:r>
      <w:r w:rsidR="009B409C" w:rsidRPr="004E2A37">
        <w:rPr>
          <w:rFonts w:ascii="Times New Roman" w:hAnsi="Times New Roman" w:cs="Times New Roman"/>
          <w:color w:val="000000" w:themeColor="text1"/>
          <w:sz w:val="20"/>
          <w:szCs w:val="20"/>
        </w:rPr>
        <w:t>1.3</w:t>
      </w:r>
      <w:r w:rsidR="009B409C"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контролируют по ГОСТ 9.402—80.</w:t>
      </w:r>
    </w:p>
    <w:p w:rsidR="009B409C" w:rsidRPr="005259FD" w:rsidRDefault="00623AB5" w:rsidP="005259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9B409C"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.3. Качество поверхности основного металла после очистки по </w:t>
      </w:r>
      <w:proofErr w:type="spellStart"/>
      <w:r w:rsidR="009B409C"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t>пп</w:t>
      </w:r>
      <w:proofErr w:type="spellEnd"/>
      <w:r w:rsidR="009B409C"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9B409C" w:rsidRPr="004E2A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1.2, </w:t>
      </w:r>
      <w:r w:rsidR="009B409C" w:rsidRPr="00873EC7">
        <w:rPr>
          <w:rFonts w:ascii="Times New Roman" w:hAnsi="Times New Roman" w:cs="Times New Roman"/>
          <w:color w:val="000000" w:themeColor="text1"/>
          <w:sz w:val="20"/>
          <w:szCs w:val="20"/>
        </w:rPr>
        <w:t>1.4</w:t>
      </w:r>
      <w:r w:rsidR="009B409C"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оценивают визуально.</w:t>
      </w:r>
    </w:p>
    <w:p w:rsidR="009B409C" w:rsidRPr="005259FD" w:rsidRDefault="00623AB5" w:rsidP="005259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9B409C"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t>.4. Шероховатость поверхности изделия после струйно-абразивной или другой специальной обработки контролируют сравнением с образцами шероховатости визуально или с применением оптических средств, указанных в технической документации на изделие с покрытием. При использовании образцов-свидетелей качество подготовки поверхности можно контролировать также приборами для измерения шероховатости (</w:t>
      </w:r>
      <w:proofErr w:type="spellStart"/>
      <w:r w:rsidR="009B409C"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t>профилографом</w:t>
      </w:r>
      <w:proofErr w:type="spellEnd"/>
      <w:r w:rsidR="009B409C"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="009B409C"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t>профилометрем</w:t>
      </w:r>
      <w:proofErr w:type="spellEnd"/>
      <w:r w:rsidR="009B409C"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с требуемым диапазоном измерения параметров </w:t>
      </w:r>
      <w:proofErr w:type="spellStart"/>
      <w:r w:rsidR="009B409C"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t>Ra</w:t>
      </w:r>
      <w:proofErr w:type="spellEnd"/>
      <w:r w:rsidR="009B409C"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</w:t>
      </w:r>
      <w:proofErr w:type="spellStart"/>
      <w:r w:rsidR="009B409C"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proofErr w:type="spellEnd"/>
      <w:r w:rsidR="009B409C"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9B409C" w:rsidRPr="00623AB5" w:rsidRDefault="00623AB5" w:rsidP="005259F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623AB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5</w:t>
      </w:r>
      <w:r w:rsidR="009B409C" w:rsidRPr="00623AB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.2. Контроль </w:t>
      </w:r>
      <w:proofErr w:type="spellStart"/>
      <w:r w:rsidR="009B409C" w:rsidRPr="00623AB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газотермического</w:t>
      </w:r>
      <w:proofErr w:type="spellEnd"/>
      <w:r w:rsidR="009B409C" w:rsidRPr="00623AB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напыления</w:t>
      </w:r>
    </w:p>
    <w:p w:rsidR="009B409C" w:rsidRPr="005259FD" w:rsidRDefault="00623AB5" w:rsidP="005259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9B409C"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t>.2.1. Технологические параметры процесса контролируют с использованием аппаратурно-приборного оснащения напылительных установок.</w:t>
      </w:r>
    </w:p>
    <w:p w:rsidR="009B409C" w:rsidRPr="005259FD" w:rsidRDefault="00623AB5" w:rsidP="005259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9B409C"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t>.2.2. Температуру и относительную влажность воздуха контролируют с помощью аппаратуры, позволяющей производить измерение температуры с погрешностью не 'более ±0,5° С, влажности — с погрешностью не более ±5%.</w:t>
      </w:r>
    </w:p>
    <w:p w:rsidR="009B409C" w:rsidRPr="005259FD" w:rsidRDefault="00623AB5" w:rsidP="005259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9B409C"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t>.2.3. Температуру поверхности напыляемых изделий контролируют контактным термометром (</w:t>
      </w:r>
      <w:proofErr w:type="spellStart"/>
      <w:r w:rsidR="009B409C"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t>термистером</w:t>
      </w:r>
      <w:proofErr w:type="spellEnd"/>
      <w:r w:rsidR="009B409C"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t>). Допускается применять другие средства измерения с погрешностью не более ±0,5°С.</w:t>
      </w:r>
    </w:p>
    <w:p w:rsidR="009B409C" w:rsidRPr="00623AB5" w:rsidRDefault="00623AB5" w:rsidP="005259F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623AB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5</w:t>
      </w:r>
      <w:r w:rsidR="009B409C" w:rsidRPr="00623AB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.3. Контроль покрытий</w:t>
      </w:r>
    </w:p>
    <w:p w:rsidR="009B409C" w:rsidRPr="005259FD" w:rsidRDefault="00623AB5" w:rsidP="005259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9B409C"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.3.1. Контроль покрытий по показателям, указанным в табл.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9B409C"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t>, должен осуществляться на готовых изделиях или образцах-свидетелях, изготовленных из того же материала, при тех же параметрах технологического процесса подготовки поверхности и нанесения покрытия, что и контролируемое изделие. Регулярность контроля и номенклатура контролируемых показателей устанавливаются в технической документации на изделие с покрытием (или технологический процесс).</w:t>
      </w:r>
    </w:p>
    <w:p w:rsidR="009B409C" w:rsidRPr="005259FD" w:rsidRDefault="00623AB5" w:rsidP="005259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9B409C"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t>.3.2. Внешний вид покрытий контролируют визуально. Необходимость применения оптических приборов указывают в документации на изделие с покрытием. Допускается контролировать внешний вид покрытий по эталонам, утвержденным в установленном порядке.</w:t>
      </w:r>
    </w:p>
    <w:p w:rsidR="00D142A5" w:rsidRPr="00B26EBC" w:rsidRDefault="00623AB5" w:rsidP="005259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26EBC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9B409C" w:rsidRPr="00B26E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.3.4. </w:t>
      </w:r>
      <w:r w:rsidR="009B409C" w:rsidRPr="00B26EBC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Контроль толщины</w:t>
      </w:r>
    </w:p>
    <w:p w:rsidR="00D142A5" w:rsidRPr="005259FD" w:rsidRDefault="00623AB5" w:rsidP="005259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9B409C"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t>.3.4.1. Для изделий с площадью поверхности до 1 м</w:t>
      </w:r>
      <w:r w:rsidR="009B409C" w:rsidRPr="00623AB5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2</w:t>
      </w:r>
      <w:r w:rsidR="009B409C"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толщины определяют не менее чем в 10 местах, причем вся поверхность является контролируемой.</w:t>
      </w:r>
    </w:p>
    <w:p w:rsidR="0017398A" w:rsidRPr="005259FD" w:rsidRDefault="009B409C" w:rsidP="005259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t>Для изделий с площадью поверхности свыше 1 м</w:t>
      </w:r>
      <w:r w:rsidRPr="00623AB5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2</w:t>
      </w:r>
      <w:r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методом случайной выборки определяют участок (от каждых 10 м2 поверхности изделия) контролируемой поверхности площадью не менее 1 м</w:t>
      </w:r>
      <w:r w:rsidRPr="00623AB5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2</w:t>
      </w:r>
      <w:r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t>, на котором</w:t>
      </w:r>
      <w:r w:rsidR="0017398A"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10 местах определяют толщину</w:t>
      </w:r>
    </w:p>
    <w:p w:rsidR="0017398A" w:rsidRPr="005259FD" w:rsidRDefault="00623AB5" w:rsidP="005259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5.</w:t>
      </w:r>
      <w:r w:rsidR="009B409C"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t>3.4.2. Толщина покрытия в любой измеряемой точке должна быть не менее минимальной толщины, установленной в нормативно-технической документации на изделие с учетом абсолютной погрешности измерения. Равномерность толщины определяется по разности максимальной и минимальной толщины в измеряемых точках, которая должна укладываться в установленн</w:t>
      </w:r>
      <w:r w:rsidR="0017398A"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t>ый допуск (</w:t>
      </w:r>
      <w:proofErr w:type="spellStart"/>
      <w:r w:rsidR="004E2A37">
        <w:rPr>
          <w:rFonts w:ascii="Times New Roman" w:hAnsi="Times New Roman" w:cs="Times New Roman"/>
          <w:color w:val="000000" w:themeColor="text1"/>
          <w:sz w:val="20"/>
          <w:szCs w:val="20"/>
        </w:rPr>
        <w:t>пп</w:t>
      </w:r>
      <w:proofErr w:type="spellEnd"/>
      <w:r w:rsidR="0017398A"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Pr="00623AB5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17398A" w:rsidRPr="00623A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.3. и </w:t>
      </w:r>
      <w:r w:rsidRPr="00623AB5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17398A" w:rsidRPr="00623AB5">
        <w:rPr>
          <w:rFonts w:ascii="Times New Roman" w:hAnsi="Times New Roman" w:cs="Times New Roman"/>
          <w:color w:val="000000" w:themeColor="text1"/>
          <w:sz w:val="20"/>
          <w:szCs w:val="20"/>
        </w:rPr>
        <w:t>.4</w:t>
      </w:r>
      <w:r w:rsidR="0017398A"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t>).</w:t>
      </w:r>
    </w:p>
    <w:p w:rsidR="0017398A" w:rsidRPr="005259FD" w:rsidRDefault="00623AB5" w:rsidP="005259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9B409C"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.3.4.3. Для измерения толщин покрытий рекомендуется применять магнитные </w:t>
      </w:r>
      <w:proofErr w:type="spellStart"/>
      <w:r w:rsidR="009B409C"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t>толщиномеры</w:t>
      </w:r>
      <w:proofErr w:type="spellEnd"/>
      <w:r w:rsidR="009B409C"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 диапазоном измерения от 0 до 500 мкм, относительная пог</w:t>
      </w:r>
      <w:r w:rsidR="0017398A"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t>решность измерения не более 10%</w:t>
      </w:r>
    </w:p>
    <w:p w:rsidR="0017398A" w:rsidRPr="005259FD" w:rsidRDefault="00623AB5" w:rsidP="005259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9B409C"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t>.3.4.4. В технически обоснованных случаях допускается измерять толщину пок</w:t>
      </w:r>
      <w:r w:rsidR="0017398A"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t>рытия микрометрическим методом.</w:t>
      </w:r>
    </w:p>
    <w:p w:rsidR="00D142A5" w:rsidRPr="005259FD" w:rsidRDefault="00623AB5" w:rsidP="005259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9B409C"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t>.3.4.5. При применении образцов-свидетелей в качестве контрольного метода измерения толщины может использоваться металлографический метод. Толщину покрытия измеряют на поперечном шлифе при 200-кратном увеличении с помощью металлографических микроскопов различных типов. Изготовление и подготовка шлифов — по ГОСТ 9.302—79. Производят не менее пяти измерений по наибольшим выступам профиля слоя покрытия по всей длине шлифа. Толщина покрытия равна среднему арифметическому пяти измерений.</w:t>
      </w:r>
    </w:p>
    <w:p w:rsidR="00D142A5" w:rsidRPr="00B26EBC" w:rsidRDefault="00B26EBC" w:rsidP="005259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26EBC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17398A" w:rsidRPr="00B26E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.3.5. Качественную оценку прочности сцепления покрытия с основным металлом определяют методом нанесения сетки царапин. Для этого на поверхность контролируемого покрытия острием режущего инструмента (твердость материала острия должна быть выше твердости покрытия не менее чем на 30%) наносят сетку царапин, состоящую из квадратов с размерами, указанными в табл. </w:t>
      </w:r>
      <w:r w:rsidR="00623AB5" w:rsidRPr="00B26EBC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17398A" w:rsidRPr="00B26EB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17398A" w:rsidRPr="00B26EBC" w:rsidRDefault="0017398A" w:rsidP="005259F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26E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Таблица </w:t>
      </w:r>
      <w:r w:rsidR="00623AB5" w:rsidRPr="00B26EBC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3"/>
        <w:gridCol w:w="3493"/>
        <w:gridCol w:w="3493"/>
      </w:tblGrid>
      <w:tr w:rsidR="005259FD" w:rsidRPr="005259FD" w:rsidTr="0017398A">
        <w:tc>
          <w:tcPr>
            <w:tcW w:w="3493" w:type="dxa"/>
          </w:tcPr>
          <w:p w:rsidR="0017398A" w:rsidRPr="005259FD" w:rsidRDefault="0017398A" w:rsidP="005259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Площадь, на которую наносят сетку царапин</w:t>
            </w:r>
          </w:p>
        </w:tc>
        <w:tc>
          <w:tcPr>
            <w:tcW w:w="3493" w:type="dxa"/>
          </w:tcPr>
          <w:p w:rsidR="0017398A" w:rsidRPr="005259FD" w:rsidRDefault="0017398A" w:rsidP="005259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Расстояние между царапинами, мм</w:t>
            </w:r>
          </w:p>
        </w:tc>
        <w:tc>
          <w:tcPr>
            <w:tcW w:w="3493" w:type="dxa"/>
          </w:tcPr>
          <w:p w:rsidR="0017398A" w:rsidRPr="005259FD" w:rsidRDefault="0017398A" w:rsidP="005259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Толщина контролируемого покрытия, мкм</w:t>
            </w:r>
          </w:p>
        </w:tc>
      </w:tr>
      <w:tr w:rsidR="005259FD" w:rsidRPr="005259FD" w:rsidTr="0017398A">
        <w:tc>
          <w:tcPr>
            <w:tcW w:w="3493" w:type="dxa"/>
          </w:tcPr>
          <w:p w:rsidR="0017398A" w:rsidRPr="005259FD" w:rsidRDefault="0017398A" w:rsidP="005259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15X15 мм</w:t>
            </w:r>
          </w:p>
        </w:tc>
        <w:tc>
          <w:tcPr>
            <w:tcW w:w="3493" w:type="dxa"/>
          </w:tcPr>
          <w:p w:rsidR="0017398A" w:rsidRPr="005259FD" w:rsidRDefault="0017398A" w:rsidP="005259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493" w:type="dxa"/>
          </w:tcPr>
          <w:p w:rsidR="0017398A" w:rsidRPr="005259FD" w:rsidRDefault="0017398A" w:rsidP="005259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 200</w:t>
            </w:r>
          </w:p>
        </w:tc>
      </w:tr>
      <w:tr w:rsidR="005259FD" w:rsidRPr="005259FD" w:rsidTr="0017398A">
        <w:tc>
          <w:tcPr>
            <w:tcW w:w="3493" w:type="dxa"/>
          </w:tcPr>
          <w:p w:rsidR="0017398A" w:rsidRPr="005259FD" w:rsidRDefault="0017398A" w:rsidP="005259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25X25 мм</w:t>
            </w:r>
          </w:p>
        </w:tc>
        <w:tc>
          <w:tcPr>
            <w:tcW w:w="3493" w:type="dxa"/>
          </w:tcPr>
          <w:p w:rsidR="0017398A" w:rsidRPr="005259FD" w:rsidRDefault="0017398A" w:rsidP="005259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493" w:type="dxa"/>
          </w:tcPr>
          <w:p w:rsidR="0017398A" w:rsidRPr="005259FD" w:rsidRDefault="0017398A" w:rsidP="005259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Св. 200</w:t>
            </w:r>
          </w:p>
        </w:tc>
      </w:tr>
    </w:tbl>
    <w:p w:rsidR="0017398A" w:rsidRPr="005259FD" w:rsidRDefault="0017398A" w:rsidP="005259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t>Царапины прорезают до основного металла.</w:t>
      </w:r>
    </w:p>
    <w:p w:rsidR="0017398A" w:rsidRPr="005259FD" w:rsidRDefault="0017398A" w:rsidP="005259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t>На контролируемой поверхности не должно быть отслаивания покрытия. После проведения контроля покрытие должно быть восстановлено.</w:t>
      </w:r>
    </w:p>
    <w:p w:rsidR="0017398A" w:rsidRPr="005259FD" w:rsidRDefault="00B26EBC" w:rsidP="005259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17398A"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t>.3.6. Для определения значения прочности сцепления покрытия с основным металлом рекомендуется использовать метод испытаний на отрыв.</w:t>
      </w:r>
    </w:p>
    <w:p w:rsidR="0017398A" w:rsidRPr="005259FD" w:rsidRDefault="00B26EBC" w:rsidP="005259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17398A"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t>.3.7. Испытания на коррозионную стойкость проводят в эксплуатационных (природных) условиях по ГОСТ 9.909—86 или по специальным методикам ускоренных испытаний. Контроль пористости покрытий включает в себя определение открытой пористости.</w:t>
      </w:r>
    </w:p>
    <w:p w:rsidR="0017398A" w:rsidRPr="005259FD" w:rsidRDefault="0017398A" w:rsidP="005259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06823" w:rsidRPr="00B26EBC" w:rsidRDefault="0017398A" w:rsidP="005259F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B26EB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РЕКОМЕНДУЕМЫЕ МИНИМАЛЬНЫЕ ТОЛЩИНЫ ПОКРЫТИЙ ДЛЯ РАЗЛИЧНЫХ</w:t>
      </w:r>
      <w:r w:rsidR="00006823" w:rsidRPr="00B26EB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B26EB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УСЛОВИЙ ЭКСПЛУАТАЦИИ</w:t>
      </w:r>
    </w:p>
    <w:p w:rsidR="00006823" w:rsidRPr="005259FD" w:rsidRDefault="0017398A" w:rsidP="005259F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Таблица </w:t>
      </w:r>
      <w:r w:rsidR="00B26EBC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</w:p>
    <w:p w:rsidR="00661C3D" w:rsidRPr="00B26EBC" w:rsidRDefault="0017398A" w:rsidP="005259F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26EB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Рекомендуемые минимальные толщины покрытий для работы</w:t>
      </w:r>
      <w:r w:rsidR="00006823" w:rsidRPr="00B26EB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B26EB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изделия на открытом воздухе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578"/>
        <w:gridCol w:w="1531"/>
        <w:gridCol w:w="1531"/>
        <w:gridCol w:w="1531"/>
      </w:tblGrid>
      <w:tr w:rsidR="005259FD" w:rsidRPr="005259FD" w:rsidTr="000D0924">
        <w:tc>
          <w:tcPr>
            <w:tcW w:w="2972" w:type="dxa"/>
            <w:vMerge w:val="restart"/>
          </w:tcPr>
          <w:p w:rsidR="005259FD" w:rsidRPr="005259FD" w:rsidRDefault="005259FD" w:rsidP="005259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Группы условий эксплуатации по ГОСТ 1150— 69</w:t>
            </w:r>
          </w:p>
        </w:tc>
        <w:tc>
          <w:tcPr>
            <w:tcW w:w="2578" w:type="dxa"/>
            <w:vMerge w:val="restart"/>
          </w:tcPr>
          <w:p w:rsidR="005259FD" w:rsidRPr="005259FD" w:rsidRDefault="005259FD" w:rsidP="005259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покрытия</w:t>
            </w:r>
          </w:p>
        </w:tc>
        <w:tc>
          <w:tcPr>
            <w:tcW w:w="4593" w:type="dxa"/>
            <w:gridSpan w:val="3"/>
          </w:tcPr>
          <w:p w:rsidR="005259FD" w:rsidRPr="005259FD" w:rsidRDefault="005259FD" w:rsidP="005259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Толщина покрытия, мкм, при сроке защиты, лет</w:t>
            </w:r>
          </w:p>
        </w:tc>
      </w:tr>
      <w:tr w:rsidR="005259FD" w:rsidRPr="005259FD" w:rsidTr="000D0924">
        <w:tc>
          <w:tcPr>
            <w:tcW w:w="2972" w:type="dxa"/>
            <w:vMerge/>
          </w:tcPr>
          <w:p w:rsidR="005259FD" w:rsidRPr="005259FD" w:rsidRDefault="005259FD" w:rsidP="00525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78" w:type="dxa"/>
            <w:vMerge/>
          </w:tcPr>
          <w:p w:rsidR="005259FD" w:rsidRPr="005259FD" w:rsidRDefault="005259FD" w:rsidP="00525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59FD" w:rsidRPr="005259FD" w:rsidRDefault="005259FD" w:rsidP="005259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31" w:type="dxa"/>
          </w:tcPr>
          <w:p w:rsidR="005259FD" w:rsidRPr="005259FD" w:rsidRDefault="005259FD" w:rsidP="005259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531" w:type="dxa"/>
          </w:tcPr>
          <w:p w:rsidR="005259FD" w:rsidRPr="005259FD" w:rsidRDefault="005259FD" w:rsidP="005259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5259FD" w:rsidRPr="005259FD" w:rsidTr="000D0924">
        <w:tc>
          <w:tcPr>
            <w:tcW w:w="2972" w:type="dxa"/>
            <w:vMerge w:val="restart"/>
          </w:tcPr>
          <w:p w:rsidR="005259FD" w:rsidRPr="005259FD" w:rsidRDefault="005259FD" w:rsidP="005259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2—4</w:t>
            </w:r>
          </w:p>
        </w:tc>
        <w:tc>
          <w:tcPr>
            <w:tcW w:w="2578" w:type="dxa"/>
          </w:tcPr>
          <w:p w:rsidR="005259FD" w:rsidRPr="005259FD" w:rsidRDefault="005259FD" w:rsidP="00525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Алюминий</w:t>
            </w:r>
          </w:p>
        </w:tc>
        <w:tc>
          <w:tcPr>
            <w:tcW w:w="1531" w:type="dxa"/>
          </w:tcPr>
          <w:p w:rsidR="005259FD" w:rsidRPr="005259FD" w:rsidRDefault="005259FD" w:rsidP="005259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120**</w:t>
            </w:r>
          </w:p>
        </w:tc>
        <w:tc>
          <w:tcPr>
            <w:tcW w:w="1531" w:type="dxa"/>
          </w:tcPr>
          <w:p w:rsidR="005259FD" w:rsidRPr="005259FD" w:rsidRDefault="005259FD" w:rsidP="005259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160</w:t>
            </w:r>
          </w:p>
        </w:tc>
        <w:tc>
          <w:tcPr>
            <w:tcW w:w="1531" w:type="dxa"/>
          </w:tcPr>
          <w:p w:rsidR="005259FD" w:rsidRPr="005259FD" w:rsidRDefault="005259FD" w:rsidP="005259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</w:tr>
      <w:tr w:rsidR="005259FD" w:rsidRPr="005259FD" w:rsidTr="000D0924">
        <w:tc>
          <w:tcPr>
            <w:tcW w:w="2972" w:type="dxa"/>
            <w:vMerge/>
          </w:tcPr>
          <w:p w:rsidR="005259FD" w:rsidRPr="005259FD" w:rsidRDefault="005259FD" w:rsidP="005259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78" w:type="dxa"/>
          </w:tcPr>
          <w:p w:rsidR="005259FD" w:rsidRPr="005259FD" w:rsidRDefault="005259FD" w:rsidP="00525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Алюминий*</w:t>
            </w:r>
          </w:p>
        </w:tc>
        <w:tc>
          <w:tcPr>
            <w:tcW w:w="1531" w:type="dxa"/>
          </w:tcPr>
          <w:p w:rsidR="005259FD" w:rsidRPr="005259FD" w:rsidRDefault="005259FD" w:rsidP="005259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80**</w:t>
            </w:r>
          </w:p>
        </w:tc>
        <w:tc>
          <w:tcPr>
            <w:tcW w:w="1531" w:type="dxa"/>
          </w:tcPr>
          <w:p w:rsidR="005259FD" w:rsidRPr="005259FD" w:rsidRDefault="005259FD" w:rsidP="005259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531" w:type="dxa"/>
          </w:tcPr>
          <w:p w:rsidR="005259FD" w:rsidRPr="005259FD" w:rsidRDefault="005259FD" w:rsidP="005259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160</w:t>
            </w:r>
          </w:p>
        </w:tc>
      </w:tr>
      <w:tr w:rsidR="005259FD" w:rsidRPr="005259FD" w:rsidTr="000D0924">
        <w:tc>
          <w:tcPr>
            <w:tcW w:w="2972" w:type="dxa"/>
            <w:vMerge/>
          </w:tcPr>
          <w:p w:rsidR="005259FD" w:rsidRPr="005259FD" w:rsidRDefault="005259FD" w:rsidP="005259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78" w:type="dxa"/>
          </w:tcPr>
          <w:p w:rsidR="005259FD" w:rsidRPr="005259FD" w:rsidRDefault="005259FD" w:rsidP="00525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Цинк</w:t>
            </w:r>
          </w:p>
        </w:tc>
        <w:tc>
          <w:tcPr>
            <w:tcW w:w="1531" w:type="dxa"/>
          </w:tcPr>
          <w:p w:rsidR="005259FD" w:rsidRPr="005259FD" w:rsidRDefault="005259FD" w:rsidP="005259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531" w:type="dxa"/>
          </w:tcPr>
          <w:p w:rsidR="005259FD" w:rsidRPr="005259FD" w:rsidRDefault="005259FD" w:rsidP="005259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160</w:t>
            </w:r>
          </w:p>
        </w:tc>
        <w:tc>
          <w:tcPr>
            <w:tcW w:w="1531" w:type="dxa"/>
          </w:tcPr>
          <w:p w:rsidR="005259FD" w:rsidRPr="005259FD" w:rsidRDefault="005259FD" w:rsidP="005259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</w:tr>
      <w:tr w:rsidR="005259FD" w:rsidRPr="005259FD" w:rsidTr="000D0924">
        <w:tc>
          <w:tcPr>
            <w:tcW w:w="2972" w:type="dxa"/>
            <w:vMerge w:val="restart"/>
          </w:tcPr>
          <w:p w:rsidR="005259FD" w:rsidRPr="005259FD" w:rsidRDefault="005259FD" w:rsidP="005259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578" w:type="dxa"/>
          </w:tcPr>
          <w:p w:rsidR="005259FD" w:rsidRPr="005259FD" w:rsidRDefault="005259FD" w:rsidP="00525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Алюминий</w:t>
            </w:r>
          </w:p>
        </w:tc>
        <w:tc>
          <w:tcPr>
            <w:tcW w:w="1531" w:type="dxa"/>
          </w:tcPr>
          <w:p w:rsidR="005259FD" w:rsidRPr="005259FD" w:rsidRDefault="005259FD" w:rsidP="005259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160**</w:t>
            </w:r>
          </w:p>
        </w:tc>
        <w:tc>
          <w:tcPr>
            <w:tcW w:w="1531" w:type="dxa"/>
          </w:tcPr>
          <w:p w:rsidR="005259FD" w:rsidRPr="005259FD" w:rsidRDefault="005259FD" w:rsidP="005259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531" w:type="dxa"/>
          </w:tcPr>
          <w:p w:rsidR="005259FD" w:rsidRPr="005259FD" w:rsidRDefault="005259FD" w:rsidP="005259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</w:t>
            </w:r>
          </w:p>
        </w:tc>
      </w:tr>
      <w:tr w:rsidR="005259FD" w:rsidRPr="005259FD" w:rsidTr="000D0924">
        <w:tc>
          <w:tcPr>
            <w:tcW w:w="2972" w:type="dxa"/>
            <w:vMerge/>
          </w:tcPr>
          <w:p w:rsidR="005259FD" w:rsidRPr="005259FD" w:rsidRDefault="005259FD" w:rsidP="005259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78" w:type="dxa"/>
          </w:tcPr>
          <w:p w:rsidR="005259FD" w:rsidRPr="005259FD" w:rsidRDefault="005259FD" w:rsidP="00525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Алюминий*</w:t>
            </w:r>
          </w:p>
        </w:tc>
        <w:tc>
          <w:tcPr>
            <w:tcW w:w="1531" w:type="dxa"/>
          </w:tcPr>
          <w:p w:rsidR="005259FD" w:rsidRPr="005259FD" w:rsidRDefault="005259FD" w:rsidP="005259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120**</w:t>
            </w:r>
          </w:p>
        </w:tc>
        <w:tc>
          <w:tcPr>
            <w:tcW w:w="1531" w:type="dxa"/>
          </w:tcPr>
          <w:p w:rsidR="005259FD" w:rsidRPr="005259FD" w:rsidRDefault="005259FD" w:rsidP="005259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160**</w:t>
            </w:r>
          </w:p>
        </w:tc>
        <w:tc>
          <w:tcPr>
            <w:tcW w:w="1531" w:type="dxa"/>
          </w:tcPr>
          <w:p w:rsidR="005259FD" w:rsidRPr="005259FD" w:rsidRDefault="005259FD" w:rsidP="005259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</w:tr>
      <w:tr w:rsidR="005259FD" w:rsidRPr="005259FD" w:rsidTr="000D0924">
        <w:tc>
          <w:tcPr>
            <w:tcW w:w="2972" w:type="dxa"/>
            <w:vMerge/>
          </w:tcPr>
          <w:p w:rsidR="005259FD" w:rsidRPr="005259FD" w:rsidRDefault="005259FD" w:rsidP="005259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78" w:type="dxa"/>
          </w:tcPr>
          <w:p w:rsidR="005259FD" w:rsidRPr="005259FD" w:rsidRDefault="005259FD" w:rsidP="00525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Цинк</w:t>
            </w:r>
          </w:p>
        </w:tc>
        <w:tc>
          <w:tcPr>
            <w:tcW w:w="1531" w:type="dxa"/>
          </w:tcPr>
          <w:p w:rsidR="005259FD" w:rsidRPr="005259FD" w:rsidRDefault="005259FD" w:rsidP="005259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160***</w:t>
            </w:r>
          </w:p>
        </w:tc>
        <w:tc>
          <w:tcPr>
            <w:tcW w:w="1531" w:type="dxa"/>
          </w:tcPr>
          <w:p w:rsidR="005259FD" w:rsidRPr="005259FD" w:rsidRDefault="005259FD" w:rsidP="005259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—</w:t>
            </w:r>
          </w:p>
        </w:tc>
        <w:tc>
          <w:tcPr>
            <w:tcW w:w="1531" w:type="dxa"/>
          </w:tcPr>
          <w:p w:rsidR="005259FD" w:rsidRPr="005259FD" w:rsidRDefault="005259FD" w:rsidP="005259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—</w:t>
            </w:r>
          </w:p>
        </w:tc>
      </w:tr>
      <w:tr w:rsidR="005259FD" w:rsidRPr="005259FD" w:rsidTr="000D0924">
        <w:tc>
          <w:tcPr>
            <w:tcW w:w="2972" w:type="dxa"/>
            <w:vMerge w:val="restart"/>
          </w:tcPr>
          <w:p w:rsidR="005259FD" w:rsidRPr="005259FD" w:rsidRDefault="005259FD" w:rsidP="005259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578" w:type="dxa"/>
          </w:tcPr>
          <w:p w:rsidR="005259FD" w:rsidRPr="005259FD" w:rsidRDefault="005259FD" w:rsidP="00525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Алюминий</w:t>
            </w:r>
          </w:p>
        </w:tc>
        <w:tc>
          <w:tcPr>
            <w:tcW w:w="1531" w:type="dxa"/>
          </w:tcPr>
          <w:p w:rsidR="005259FD" w:rsidRPr="005259FD" w:rsidRDefault="005259FD" w:rsidP="005259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160***</w:t>
            </w:r>
          </w:p>
        </w:tc>
        <w:tc>
          <w:tcPr>
            <w:tcW w:w="1531" w:type="dxa"/>
          </w:tcPr>
          <w:p w:rsidR="005259FD" w:rsidRPr="005259FD" w:rsidRDefault="005259FD" w:rsidP="005259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—</w:t>
            </w:r>
          </w:p>
        </w:tc>
        <w:tc>
          <w:tcPr>
            <w:tcW w:w="1531" w:type="dxa"/>
          </w:tcPr>
          <w:p w:rsidR="005259FD" w:rsidRPr="005259FD" w:rsidRDefault="005259FD" w:rsidP="005259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—</w:t>
            </w:r>
          </w:p>
        </w:tc>
      </w:tr>
      <w:tr w:rsidR="005259FD" w:rsidRPr="005259FD" w:rsidTr="000D0924">
        <w:tc>
          <w:tcPr>
            <w:tcW w:w="2972" w:type="dxa"/>
            <w:vMerge/>
          </w:tcPr>
          <w:p w:rsidR="005259FD" w:rsidRPr="005259FD" w:rsidRDefault="005259FD" w:rsidP="00525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78" w:type="dxa"/>
          </w:tcPr>
          <w:p w:rsidR="005259FD" w:rsidRPr="005259FD" w:rsidRDefault="005259FD" w:rsidP="00525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Алюминий*</w:t>
            </w:r>
          </w:p>
        </w:tc>
        <w:tc>
          <w:tcPr>
            <w:tcW w:w="1531" w:type="dxa"/>
          </w:tcPr>
          <w:p w:rsidR="005259FD" w:rsidRPr="005259FD" w:rsidRDefault="005259FD" w:rsidP="005259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120***</w:t>
            </w:r>
          </w:p>
        </w:tc>
        <w:tc>
          <w:tcPr>
            <w:tcW w:w="1531" w:type="dxa"/>
          </w:tcPr>
          <w:p w:rsidR="005259FD" w:rsidRPr="005259FD" w:rsidRDefault="005259FD" w:rsidP="005259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—</w:t>
            </w:r>
          </w:p>
        </w:tc>
        <w:tc>
          <w:tcPr>
            <w:tcW w:w="1531" w:type="dxa"/>
          </w:tcPr>
          <w:p w:rsidR="005259FD" w:rsidRPr="005259FD" w:rsidRDefault="005259FD" w:rsidP="005259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—</w:t>
            </w:r>
          </w:p>
        </w:tc>
      </w:tr>
      <w:tr w:rsidR="005259FD" w:rsidRPr="005259FD" w:rsidTr="000D0924">
        <w:tc>
          <w:tcPr>
            <w:tcW w:w="2972" w:type="dxa"/>
            <w:vMerge/>
          </w:tcPr>
          <w:p w:rsidR="005259FD" w:rsidRPr="005259FD" w:rsidRDefault="005259FD" w:rsidP="00525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78" w:type="dxa"/>
          </w:tcPr>
          <w:p w:rsidR="005259FD" w:rsidRPr="005259FD" w:rsidRDefault="005259FD" w:rsidP="00525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Цинк</w:t>
            </w:r>
          </w:p>
        </w:tc>
        <w:tc>
          <w:tcPr>
            <w:tcW w:w="1531" w:type="dxa"/>
          </w:tcPr>
          <w:p w:rsidR="005259FD" w:rsidRPr="005259FD" w:rsidRDefault="005259FD" w:rsidP="005259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200***</w:t>
            </w:r>
          </w:p>
        </w:tc>
        <w:tc>
          <w:tcPr>
            <w:tcW w:w="1531" w:type="dxa"/>
          </w:tcPr>
          <w:p w:rsidR="005259FD" w:rsidRPr="005259FD" w:rsidRDefault="005259FD" w:rsidP="005259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—</w:t>
            </w:r>
          </w:p>
        </w:tc>
        <w:tc>
          <w:tcPr>
            <w:tcW w:w="1531" w:type="dxa"/>
          </w:tcPr>
          <w:p w:rsidR="005259FD" w:rsidRPr="005259FD" w:rsidRDefault="005259FD" w:rsidP="005259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59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—</w:t>
            </w:r>
          </w:p>
        </w:tc>
      </w:tr>
    </w:tbl>
    <w:p w:rsidR="000D0924" w:rsidRPr="005259FD" w:rsidRDefault="000D0924" w:rsidP="005259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t>* При электродуговом напылении.</w:t>
      </w:r>
    </w:p>
    <w:p w:rsidR="000D0924" w:rsidRPr="005259FD" w:rsidRDefault="000D0924" w:rsidP="005259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t>** При дополнительной защите одним слоем лакокрасочного покрытия.</w:t>
      </w:r>
    </w:p>
    <w:p w:rsidR="00006823" w:rsidRPr="005259FD" w:rsidRDefault="000D0924" w:rsidP="005259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259FD">
        <w:rPr>
          <w:rFonts w:ascii="Times New Roman" w:hAnsi="Times New Roman" w:cs="Times New Roman"/>
          <w:color w:val="000000" w:themeColor="text1"/>
          <w:sz w:val="20"/>
          <w:szCs w:val="20"/>
        </w:rPr>
        <w:t>*** При дополнительной защите двумя и более слоями лакокрасочного покрытия.</w:t>
      </w:r>
    </w:p>
    <w:p w:rsidR="00006823" w:rsidRPr="005259FD" w:rsidRDefault="00006823" w:rsidP="005259FD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006823" w:rsidRPr="005259FD" w:rsidSect="009B409C">
      <w:pgSz w:w="11906" w:h="16838"/>
      <w:pgMar w:top="426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C53"/>
    <w:rsid w:val="00006823"/>
    <w:rsid w:val="000D0924"/>
    <w:rsid w:val="0017398A"/>
    <w:rsid w:val="002B1C53"/>
    <w:rsid w:val="00430CFE"/>
    <w:rsid w:val="004E2A37"/>
    <w:rsid w:val="005259FD"/>
    <w:rsid w:val="00623AB5"/>
    <w:rsid w:val="00661C3D"/>
    <w:rsid w:val="00873EC7"/>
    <w:rsid w:val="009B409C"/>
    <w:rsid w:val="00A56227"/>
    <w:rsid w:val="00B26EBC"/>
    <w:rsid w:val="00BA19BA"/>
    <w:rsid w:val="00D142A5"/>
    <w:rsid w:val="00E2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1E1BE-C178-44C1-8A47-7086A5886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1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1952</Words>
  <Characters>11129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Art-PC</cp:lastModifiedBy>
  <cp:revision>2</cp:revision>
  <dcterms:created xsi:type="dcterms:W3CDTF">2018-12-06T20:10:00Z</dcterms:created>
  <dcterms:modified xsi:type="dcterms:W3CDTF">2018-12-06T20:10:00Z</dcterms:modified>
</cp:coreProperties>
</file>