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9E" w:rsidRDefault="00C3169E"/>
    <w:p w:rsidR="001570D0" w:rsidRDefault="001570D0"/>
    <w:p w:rsidR="008922F1" w:rsidRDefault="008922F1" w:rsidP="007705C6"/>
    <w:p w:rsidR="009B5EC1" w:rsidRDefault="009B5EC1" w:rsidP="009B5EC1">
      <w:pPr>
        <w:tabs>
          <w:tab w:val="left" w:pos="8607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322C3">
        <w:rPr>
          <w:rFonts w:ascii="Times New Roman" w:hAnsi="Times New Roman"/>
          <w:b/>
          <w:sz w:val="32"/>
          <w:szCs w:val="32"/>
        </w:rPr>
        <w:t>Б</w:t>
      </w:r>
      <w:r>
        <w:rPr>
          <w:rFonts w:ascii="Times New Roman" w:hAnsi="Times New Roman"/>
          <w:b/>
          <w:sz w:val="32"/>
          <w:szCs w:val="32"/>
        </w:rPr>
        <w:t>КМ – Битумно-Каучуковая Мастика</w:t>
      </w:r>
    </w:p>
    <w:p w:rsidR="00971F23" w:rsidRDefault="00971F23" w:rsidP="00971F23">
      <w:pPr>
        <w:spacing w:after="0" w:line="240" w:lineRule="auto"/>
        <w:ind w:left="-567" w:firstLine="567"/>
        <w:rPr>
          <w:rFonts w:ascii="Times New Roman" w:hAnsi="Times New Roman"/>
          <w:b/>
          <w:i/>
          <w:sz w:val="32"/>
          <w:szCs w:val="32"/>
        </w:rPr>
      </w:pPr>
      <w:r w:rsidRPr="00971F23">
        <w:rPr>
          <w:rFonts w:ascii="Times New Roman" w:hAnsi="Times New Roman"/>
          <w:b/>
          <w:i/>
          <w:sz w:val="32"/>
          <w:szCs w:val="32"/>
        </w:rPr>
        <w:t>ТУ 23.99.12-001-06218289-2017</w:t>
      </w:r>
    </w:p>
    <w:p w:rsidR="00E326FE" w:rsidRDefault="00E326FE" w:rsidP="00E326FE">
      <w:pPr>
        <w:spacing w:after="0" w:line="240" w:lineRule="auto"/>
        <w:ind w:left="-567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25DF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Расход для устройства мастичной кровли – 3,8-5,7 кг/</w:t>
      </w:r>
      <w:r w:rsidRPr="00925DF2">
        <w:rPr>
          <w:rFonts w:ascii="Times New Roman" w:hAnsi="Times New Roman"/>
          <w:bCs/>
          <w:color w:val="000000"/>
          <w:sz w:val="20"/>
          <w:szCs w:val="20"/>
        </w:rPr>
        <w:t>м</w:t>
      </w:r>
      <w:r w:rsidRPr="00925DF2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2</w:t>
      </w:r>
      <w:r w:rsidRPr="00925DF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 для устройства гидроизоляции - 2,5 - 3,5 кг/</w:t>
      </w:r>
      <w:r w:rsidRPr="00925DF2">
        <w:rPr>
          <w:rFonts w:ascii="Times New Roman" w:hAnsi="Times New Roman"/>
          <w:bCs/>
          <w:color w:val="000000"/>
          <w:sz w:val="20"/>
          <w:szCs w:val="20"/>
        </w:rPr>
        <w:t xml:space="preserve"> м</w:t>
      </w:r>
      <w:r w:rsidRPr="00925DF2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2</w:t>
      </w:r>
    </w:p>
    <w:p w:rsidR="00E326FE" w:rsidRDefault="00E326FE" w:rsidP="00E326FE">
      <w:pPr>
        <w:spacing w:after="0"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9B5EC1" w:rsidRDefault="009B5EC1" w:rsidP="009B5EC1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</w:t>
      </w:r>
      <w:r w:rsidR="00C74290">
        <w:rPr>
          <w:rFonts w:ascii="Times New Roman" w:hAnsi="Times New Roman"/>
          <w:b/>
          <w:sz w:val="24"/>
          <w:szCs w:val="24"/>
        </w:rPr>
        <w:t xml:space="preserve"> материала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B5EC1" w:rsidRPr="00925DF2" w:rsidRDefault="009B5EC1" w:rsidP="009B5EC1">
      <w:pPr>
        <w:spacing w:after="0" w:line="240" w:lineRule="auto"/>
        <w:ind w:left="-567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5DF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Мастика битумно-каучуковая предназначена для  устройства мастичных и ремонта всех видов кровель,  гидроизоляционной защиты строительных конструкций (фундаментов, подвалов, свай, и других объектов, заглубляемых в землю или контактирующих с влажной средой), гидроизоляционной и антикоррозионной обработки металлических поверхностей, в том числе труб, кузовов автомобилей.</w:t>
      </w:r>
    </w:p>
    <w:p w:rsidR="009B5EC1" w:rsidRPr="00925DF2" w:rsidRDefault="00C74290" w:rsidP="009B5EC1">
      <w:pPr>
        <w:spacing w:after="0" w:line="240" w:lineRule="auto"/>
        <w:ind w:left="-567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Описание материала</w:t>
      </w:r>
      <w:r w:rsidR="009B5EC1" w:rsidRPr="00D77C69">
        <w:rPr>
          <w:rFonts w:ascii="Times New Roman" w:hAnsi="Times New Roman"/>
          <w:b/>
          <w:sz w:val="24"/>
          <w:szCs w:val="24"/>
        </w:rPr>
        <w:t>:</w:t>
      </w:r>
    </w:p>
    <w:p w:rsidR="009B5EC1" w:rsidRDefault="009B5EC1" w:rsidP="009B5EC1">
      <w:pPr>
        <w:tabs>
          <w:tab w:val="left" w:pos="8607"/>
        </w:tabs>
        <w:spacing w:after="0" w:line="240" w:lineRule="auto"/>
        <w:ind w:left="-567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4711700</wp:posOffset>
            </wp:positionH>
            <wp:positionV relativeFrom="margin">
              <wp:posOffset>2032635</wp:posOffset>
            </wp:positionV>
            <wp:extent cx="1355725" cy="2059940"/>
            <wp:effectExtent l="19050" t="0" r="0" b="0"/>
            <wp:wrapSquare wrapText="bothSides"/>
            <wp:docPr id="2" name="Рисунок 2" descr="ZE9P9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9P99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Мастика битумно-каучуковая </w:t>
      </w:r>
      <w:r w:rsidRPr="000B4F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холодного применения представляет собой однородную массу черного цвета полужидкой консистенции, состоящую из битумов, синтетических каучуков, наполнителей и растворителей. Не требует дополнительного разогрева. Перед применением перемешивается. При необходимости разбавляется органическими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0B4F5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растворителями. </w:t>
      </w:r>
      <w:r w:rsidRPr="005465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Покрытия на её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основе обладают высокой</w:t>
      </w:r>
      <w:r w:rsidRPr="005465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эластичностью, прочностью сцепления с основанием, теплостойкостью, устойчивостью к воздействию влаги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9B5EC1" w:rsidRPr="00925DF2" w:rsidRDefault="009B5EC1" w:rsidP="009B5EC1">
      <w:pPr>
        <w:tabs>
          <w:tab w:val="left" w:pos="8607"/>
        </w:tabs>
        <w:spacing w:after="0" w:line="240" w:lineRule="auto"/>
        <w:ind w:left="-567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D6E95">
        <w:rPr>
          <w:rFonts w:ascii="Times New Roman" w:hAnsi="Times New Roman"/>
          <w:b/>
          <w:sz w:val="24"/>
          <w:szCs w:val="24"/>
        </w:rPr>
        <w:t xml:space="preserve">Способ </w:t>
      </w:r>
      <w:proofErr w:type="gramStart"/>
      <w:r w:rsidRPr="005D6E95">
        <w:rPr>
          <w:rFonts w:ascii="Times New Roman" w:hAnsi="Times New Roman"/>
          <w:b/>
          <w:sz w:val="24"/>
          <w:szCs w:val="24"/>
        </w:rPr>
        <w:t>применения :</w:t>
      </w:r>
      <w:proofErr w:type="gramEnd"/>
    </w:p>
    <w:p w:rsidR="009B5EC1" w:rsidRDefault="009B5EC1" w:rsidP="009B5EC1">
      <w:pPr>
        <w:tabs>
          <w:tab w:val="left" w:pos="8607"/>
        </w:tabs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925DF2">
        <w:rPr>
          <w:rFonts w:ascii="Times New Roman" w:hAnsi="Times New Roman"/>
          <w:sz w:val="20"/>
          <w:szCs w:val="20"/>
        </w:rPr>
        <w:t>Мастику наносят на сухую и очищенную поверхность кистями или наливом с разравниванием специальными гребками, валиком, шпателем. При приклеивании стройматериалов на поверхности с уклоном, необходимо выдерживать клеящие поверхности между собой до полного высыхания мастики.</w:t>
      </w:r>
    </w:p>
    <w:p w:rsidR="009B5EC1" w:rsidRPr="00925DF2" w:rsidRDefault="009B5EC1" w:rsidP="009B5EC1">
      <w:pPr>
        <w:tabs>
          <w:tab w:val="left" w:pos="8607"/>
        </w:tabs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D77C69">
        <w:rPr>
          <w:rFonts w:ascii="Times New Roman" w:hAnsi="Times New Roman"/>
          <w:b/>
          <w:sz w:val="24"/>
          <w:szCs w:val="24"/>
        </w:rPr>
        <w:t>Хранение:</w:t>
      </w:r>
    </w:p>
    <w:p w:rsidR="009B5EC1" w:rsidRPr="00925DF2" w:rsidRDefault="009B5EC1" w:rsidP="009B5EC1">
      <w:pPr>
        <w:tabs>
          <w:tab w:val="left" w:pos="8607"/>
        </w:tabs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925DF2">
        <w:rPr>
          <w:rFonts w:ascii="Times New Roman" w:hAnsi="Times New Roman"/>
          <w:sz w:val="20"/>
          <w:szCs w:val="20"/>
        </w:rPr>
        <w:t xml:space="preserve">Хранить в </w:t>
      </w:r>
      <w:proofErr w:type="gramStart"/>
      <w:r w:rsidRPr="00925DF2">
        <w:rPr>
          <w:rFonts w:ascii="Times New Roman" w:hAnsi="Times New Roman"/>
          <w:sz w:val="20"/>
          <w:szCs w:val="20"/>
        </w:rPr>
        <w:t>сухом ,защищенном</w:t>
      </w:r>
      <w:proofErr w:type="gramEnd"/>
      <w:r w:rsidRPr="00925DF2">
        <w:rPr>
          <w:rFonts w:ascii="Times New Roman" w:hAnsi="Times New Roman"/>
          <w:sz w:val="20"/>
          <w:szCs w:val="20"/>
        </w:rPr>
        <w:t xml:space="preserve"> от света месте про температуре от  -20 С до +30 С. Гарантийный срок хранения -12 месяцев</w:t>
      </w:r>
    </w:p>
    <w:p w:rsidR="009B5EC1" w:rsidRPr="00925DF2" w:rsidRDefault="009B5EC1" w:rsidP="009B5EC1">
      <w:pPr>
        <w:tabs>
          <w:tab w:val="left" w:pos="8607"/>
        </w:tabs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9B5EC1" w:rsidRPr="005D6E95" w:rsidRDefault="009B5EC1" w:rsidP="009B5EC1">
      <w:pPr>
        <w:tabs>
          <w:tab w:val="left" w:pos="8607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77C6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физико-химические </w:t>
      </w:r>
      <w:proofErr w:type="gramStart"/>
      <w:r w:rsidRPr="00D77C69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77C6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proofErr w:type="gramEnd"/>
      <w:r w:rsidRPr="00D77C69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977"/>
      </w:tblGrid>
      <w:tr w:rsidR="009B5EC1" w:rsidTr="003B7403">
        <w:trPr>
          <w:trHeight w:val="315"/>
        </w:trPr>
        <w:tc>
          <w:tcPr>
            <w:tcW w:w="7371" w:type="dxa"/>
            <w:shd w:val="clear" w:color="auto" w:fill="BFBFBF"/>
          </w:tcPr>
          <w:p w:rsidR="009B5EC1" w:rsidRDefault="009B5EC1" w:rsidP="003B7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shd w:val="clear" w:color="auto" w:fill="BFBFBF"/>
          </w:tcPr>
          <w:p w:rsidR="009B5EC1" w:rsidRDefault="009B5EC1" w:rsidP="003B7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9B5EC1" w:rsidTr="003B7403">
        <w:trPr>
          <w:trHeight w:val="315"/>
        </w:trPr>
        <w:tc>
          <w:tcPr>
            <w:tcW w:w="7371" w:type="dxa"/>
          </w:tcPr>
          <w:p w:rsidR="009B5EC1" w:rsidRPr="001C021F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21F">
              <w:rPr>
                <w:rFonts w:ascii="Times New Roman" w:hAnsi="Times New Roman"/>
                <w:sz w:val="20"/>
                <w:szCs w:val="20"/>
              </w:rPr>
              <w:t>Прочность сцепления с основанием, МПа, не менее:</w:t>
            </w:r>
          </w:p>
          <w:p w:rsidR="009B5EC1" w:rsidRPr="001C021F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21F">
              <w:rPr>
                <w:rFonts w:ascii="Times New Roman" w:hAnsi="Times New Roman"/>
                <w:sz w:val="20"/>
                <w:szCs w:val="20"/>
              </w:rPr>
              <w:t>-с бетоном</w:t>
            </w:r>
          </w:p>
          <w:p w:rsidR="009B5EC1" w:rsidRPr="001C021F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21F">
              <w:rPr>
                <w:rFonts w:ascii="Times New Roman" w:hAnsi="Times New Roman"/>
                <w:sz w:val="20"/>
                <w:szCs w:val="20"/>
              </w:rPr>
              <w:t>- с металлом</w:t>
            </w:r>
          </w:p>
        </w:tc>
        <w:tc>
          <w:tcPr>
            <w:tcW w:w="2977" w:type="dxa"/>
          </w:tcPr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7CE">
              <w:rPr>
                <w:rFonts w:ascii="Times New Roman" w:hAnsi="Times New Roman"/>
                <w:sz w:val="20"/>
                <w:szCs w:val="20"/>
              </w:rPr>
              <w:t>0,6</w:t>
            </w:r>
          </w:p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7C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9B5EC1" w:rsidTr="003B7403">
        <w:trPr>
          <w:trHeight w:val="345"/>
        </w:trPr>
        <w:tc>
          <w:tcPr>
            <w:tcW w:w="7371" w:type="dxa"/>
          </w:tcPr>
          <w:p w:rsidR="009B5EC1" w:rsidRPr="001C021F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Прочность сцепления </w:t>
            </w:r>
            <w:r w:rsidRPr="001C021F">
              <w:rPr>
                <w:rFonts w:ascii="Times New Roman" w:hAnsi="Times New Roman"/>
                <w:sz w:val="20"/>
                <w:szCs w:val="20"/>
              </w:rPr>
              <w:t>между слоями, МПа, не менее:</w:t>
            </w:r>
          </w:p>
          <w:p w:rsidR="009B5EC1" w:rsidRPr="001C021F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21F">
              <w:rPr>
                <w:rFonts w:ascii="Times New Roman" w:hAnsi="Times New Roman"/>
                <w:sz w:val="20"/>
                <w:szCs w:val="20"/>
              </w:rPr>
              <w:t>- рулонный материал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21F">
              <w:rPr>
                <w:rFonts w:ascii="Times New Roman" w:hAnsi="Times New Roman"/>
                <w:sz w:val="20"/>
                <w:szCs w:val="20"/>
              </w:rPr>
              <w:t>рулонный материал</w:t>
            </w:r>
          </w:p>
          <w:p w:rsidR="009B5EC1" w:rsidRPr="001C021F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21F">
              <w:rPr>
                <w:rFonts w:ascii="Times New Roman" w:hAnsi="Times New Roman"/>
                <w:sz w:val="20"/>
                <w:szCs w:val="20"/>
              </w:rPr>
              <w:t>- рулонный материал – бетон</w:t>
            </w:r>
          </w:p>
        </w:tc>
        <w:tc>
          <w:tcPr>
            <w:tcW w:w="2977" w:type="dxa"/>
          </w:tcPr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7CE">
              <w:rPr>
                <w:rFonts w:ascii="Times New Roman" w:hAnsi="Times New Roman"/>
                <w:sz w:val="20"/>
                <w:szCs w:val="20"/>
              </w:rPr>
              <w:t>0,3</w:t>
            </w:r>
          </w:p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7C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9B5EC1" w:rsidTr="003B7403">
        <w:trPr>
          <w:trHeight w:val="345"/>
        </w:trPr>
        <w:tc>
          <w:tcPr>
            <w:tcW w:w="7371" w:type="dxa"/>
          </w:tcPr>
          <w:p w:rsidR="009B5EC1" w:rsidRPr="001C021F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Прочность на сдвиг клеевого соединения, кН/м, не менее  </w:t>
            </w:r>
          </w:p>
        </w:tc>
        <w:tc>
          <w:tcPr>
            <w:tcW w:w="2977" w:type="dxa"/>
          </w:tcPr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7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B5EC1" w:rsidTr="003B7403">
        <w:trPr>
          <w:trHeight w:val="285"/>
        </w:trPr>
        <w:tc>
          <w:tcPr>
            <w:tcW w:w="7371" w:type="dxa"/>
          </w:tcPr>
          <w:p w:rsidR="009B5EC1" w:rsidRPr="00B15D95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95">
              <w:rPr>
                <w:rFonts w:ascii="Times New Roman" w:hAnsi="Times New Roman"/>
                <w:sz w:val="20"/>
                <w:szCs w:val="20"/>
              </w:rPr>
              <w:t xml:space="preserve">Условная прочность, МПа, не менее </w:t>
            </w:r>
          </w:p>
        </w:tc>
        <w:tc>
          <w:tcPr>
            <w:tcW w:w="2977" w:type="dxa"/>
          </w:tcPr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7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5EC1" w:rsidTr="003B7403">
        <w:trPr>
          <w:trHeight w:val="345"/>
        </w:trPr>
        <w:tc>
          <w:tcPr>
            <w:tcW w:w="7371" w:type="dxa"/>
          </w:tcPr>
          <w:p w:rsidR="009B5EC1" w:rsidRPr="00B15D95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95">
              <w:rPr>
                <w:rFonts w:ascii="Times New Roman" w:hAnsi="Times New Roman"/>
                <w:sz w:val="20"/>
                <w:szCs w:val="20"/>
              </w:rPr>
              <w:t xml:space="preserve">Относительное удлинение при разрыве, %, не менее </w:t>
            </w:r>
          </w:p>
        </w:tc>
        <w:tc>
          <w:tcPr>
            <w:tcW w:w="2977" w:type="dxa"/>
          </w:tcPr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7C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B5EC1" w:rsidTr="003B7403">
        <w:trPr>
          <w:trHeight w:val="270"/>
        </w:trPr>
        <w:tc>
          <w:tcPr>
            <w:tcW w:w="7371" w:type="dxa"/>
          </w:tcPr>
          <w:p w:rsidR="009B5EC1" w:rsidRPr="00B15D95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D95">
              <w:rPr>
                <w:rFonts w:ascii="Times New Roman" w:hAnsi="Times New Roman"/>
                <w:sz w:val="20"/>
                <w:szCs w:val="20"/>
              </w:rPr>
              <w:t>Водопоглощение</w:t>
            </w:r>
            <w:proofErr w:type="spellEnd"/>
            <w:r w:rsidRPr="00B15D95">
              <w:rPr>
                <w:rFonts w:ascii="Times New Roman" w:hAnsi="Times New Roman"/>
                <w:sz w:val="20"/>
                <w:szCs w:val="20"/>
              </w:rPr>
              <w:t xml:space="preserve"> в течение 24 ч, % по массе, не менее</w:t>
            </w:r>
          </w:p>
        </w:tc>
        <w:tc>
          <w:tcPr>
            <w:tcW w:w="2977" w:type="dxa"/>
          </w:tcPr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7C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9B5EC1" w:rsidTr="003B7403">
        <w:trPr>
          <w:trHeight w:val="202"/>
        </w:trPr>
        <w:tc>
          <w:tcPr>
            <w:tcW w:w="7371" w:type="dxa"/>
          </w:tcPr>
          <w:p w:rsidR="009B5EC1" w:rsidRPr="00B15D95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95">
              <w:rPr>
                <w:rFonts w:ascii="Times New Roman" w:hAnsi="Times New Roman"/>
                <w:sz w:val="20"/>
                <w:szCs w:val="20"/>
              </w:rPr>
              <w:t>Массовая доля не летучих веществ</w:t>
            </w:r>
          </w:p>
        </w:tc>
        <w:tc>
          <w:tcPr>
            <w:tcW w:w="2977" w:type="dxa"/>
          </w:tcPr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7C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B5EC1" w:rsidTr="003B7403">
        <w:trPr>
          <w:trHeight w:val="300"/>
        </w:trPr>
        <w:tc>
          <w:tcPr>
            <w:tcW w:w="7371" w:type="dxa"/>
          </w:tcPr>
          <w:p w:rsidR="009B5EC1" w:rsidRPr="00B15D95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95">
              <w:rPr>
                <w:rFonts w:ascii="Times New Roman" w:hAnsi="Times New Roman"/>
                <w:sz w:val="20"/>
                <w:szCs w:val="20"/>
              </w:rPr>
              <w:t xml:space="preserve">Теплостойкость, </w:t>
            </w:r>
            <w:r w:rsidRPr="00B15D9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15D9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15D95">
              <w:rPr>
                <w:rFonts w:ascii="Times New Roman" w:hAnsi="Times New Roman"/>
                <w:sz w:val="20"/>
                <w:szCs w:val="20"/>
              </w:rPr>
              <w:t xml:space="preserve">, не ниже  </w:t>
            </w:r>
          </w:p>
        </w:tc>
        <w:tc>
          <w:tcPr>
            <w:tcW w:w="2977" w:type="dxa"/>
          </w:tcPr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9B5EC1" w:rsidTr="003B7403">
        <w:trPr>
          <w:trHeight w:val="217"/>
        </w:trPr>
        <w:tc>
          <w:tcPr>
            <w:tcW w:w="7371" w:type="dxa"/>
          </w:tcPr>
          <w:p w:rsidR="009B5EC1" w:rsidRPr="00B15D95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95">
              <w:rPr>
                <w:rFonts w:ascii="Times New Roman" w:hAnsi="Times New Roman"/>
                <w:sz w:val="20"/>
                <w:szCs w:val="20"/>
              </w:rPr>
              <w:t>Гибкость на брусе радиус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 5,0±0,2 мм при температуре - </w:t>
            </w:r>
            <w:r w:rsidRPr="00B15D95">
              <w:rPr>
                <w:rFonts w:ascii="Times New Roman" w:hAnsi="Times New Roman"/>
                <w:sz w:val="20"/>
                <w:szCs w:val="20"/>
              </w:rPr>
              <w:t>5</w:t>
            </w:r>
            <w:r w:rsidRPr="00B15D9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15D95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977" w:type="dxa"/>
          </w:tcPr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трещин нет</w:t>
            </w:r>
          </w:p>
        </w:tc>
      </w:tr>
      <w:tr w:rsidR="009B5EC1" w:rsidTr="003B7403">
        <w:trPr>
          <w:trHeight w:val="285"/>
        </w:trPr>
        <w:tc>
          <w:tcPr>
            <w:tcW w:w="7371" w:type="dxa"/>
          </w:tcPr>
          <w:p w:rsidR="009B5EC1" w:rsidRPr="00B15D95" w:rsidRDefault="009B5EC1" w:rsidP="003B7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95">
              <w:rPr>
                <w:rFonts w:ascii="Times New Roman" w:hAnsi="Times New Roman"/>
                <w:sz w:val="20"/>
                <w:szCs w:val="20"/>
              </w:rPr>
              <w:t>Водонепроницаемость в течение 24 ч при давлении 0,1 МПа</w:t>
            </w:r>
          </w:p>
        </w:tc>
        <w:tc>
          <w:tcPr>
            <w:tcW w:w="2977" w:type="dxa"/>
          </w:tcPr>
          <w:p w:rsidR="009B5EC1" w:rsidRPr="00D327CE" w:rsidRDefault="009B5EC1" w:rsidP="003B74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выдерживает</w:t>
            </w:r>
          </w:p>
        </w:tc>
      </w:tr>
    </w:tbl>
    <w:p w:rsidR="009B5EC1" w:rsidRPr="00D77C69" w:rsidRDefault="009B5EC1" w:rsidP="009B5EC1">
      <w:pPr>
        <w:tabs>
          <w:tab w:val="left" w:pos="8607"/>
        </w:tabs>
        <w:spacing w:after="0" w:line="240" w:lineRule="auto"/>
        <w:ind w:left="-567"/>
        <w:rPr>
          <w:rFonts w:ascii="Times New Roman" w:hAnsi="Times New Roman"/>
        </w:rPr>
      </w:pPr>
      <w:r w:rsidRPr="00D77C69">
        <w:rPr>
          <w:rFonts w:ascii="Times New Roman" w:hAnsi="Times New Roman"/>
        </w:rPr>
        <w:t xml:space="preserve">. </w:t>
      </w:r>
    </w:p>
    <w:p w:rsidR="009B5EC1" w:rsidRPr="00D77C69" w:rsidRDefault="009B5EC1" w:rsidP="009B5EC1">
      <w:pPr>
        <w:tabs>
          <w:tab w:val="left" w:pos="8607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77C69">
        <w:rPr>
          <w:rFonts w:ascii="Times New Roman" w:hAnsi="Times New Roman"/>
          <w:b/>
          <w:sz w:val="24"/>
          <w:szCs w:val="24"/>
        </w:rPr>
        <w:t xml:space="preserve">Меры </w:t>
      </w:r>
      <w:proofErr w:type="gramStart"/>
      <w:r w:rsidRPr="00D77C69">
        <w:rPr>
          <w:rFonts w:ascii="Times New Roman" w:hAnsi="Times New Roman"/>
          <w:b/>
          <w:sz w:val="24"/>
          <w:szCs w:val="24"/>
        </w:rPr>
        <w:t>безопасности :</w:t>
      </w:r>
      <w:proofErr w:type="gramEnd"/>
    </w:p>
    <w:p w:rsidR="009B5EC1" w:rsidRDefault="009B5EC1" w:rsidP="009B5EC1">
      <w:pPr>
        <w:tabs>
          <w:tab w:val="left" w:pos="8607"/>
        </w:tabs>
        <w:spacing w:after="0" w:line="240" w:lineRule="auto"/>
        <w:ind w:left="-567"/>
        <w:rPr>
          <w:rFonts w:ascii="Times New Roman" w:hAnsi="Times New Roman"/>
        </w:rPr>
      </w:pPr>
      <w:r w:rsidRPr="00D77C69">
        <w:rPr>
          <w:rFonts w:ascii="Times New Roman" w:hAnsi="Times New Roman"/>
        </w:rPr>
        <w:t>Не применять вблизи источников открытого огня. Работы проводить в хорошо проветриваемом помещении. Избегать попадания в глаза.</w:t>
      </w:r>
    </w:p>
    <w:sectPr w:rsidR="009B5EC1" w:rsidSect="000C1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E1" w:rsidRDefault="00ED79E1" w:rsidP="00C3169E">
      <w:pPr>
        <w:spacing w:after="0" w:line="240" w:lineRule="auto"/>
      </w:pPr>
      <w:r>
        <w:separator/>
      </w:r>
    </w:p>
  </w:endnote>
  <w:endnote w:type="continuationSeparator" w:id="0">
    <w:p w:rsidR="00ED79E1" w:rsidRDefault="00ED79E1" w:rsidP="00C3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29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41" w:rsidRDefault="00C03C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57" w:rsidRDefault="00C03C41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-1244600</wp:posOffset>
          </wp:positionH>
          <wp:positionV relativeFrom="paragraph">
            <wp:posOffset>26670</wp:posOffset>
          </wp:positionV>
          <wp:extent cx="7587615" cy="859790"/>
          <wp:effectExtent l="1905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0957" w:rsidRDefault="00700957">
    <w:pPr>
      <w:pStyle w:val="a5"/>
    </w:pPr>
  </w:p>
  <w:p w:rsidR="00700957" w:rsidRPr="00C03C41" w:rsidRDefault="00700957" w:rsidP="00C03C41">
    <w:pPr>
      <w:pStyle w:val="a5"/>
      <w:ind w:left="-851"/>
    </w:pPr>
    <w:r>
      <w:rPr>
        <w:lang w:val="en-US"/>
      </w:rPr>
      <w:t>BITUMCOM</w:t>
    </w:r>
    <w:r w:rsidR="00C03C41">
      <w:tab/>
    </w:r>
    <w:r w:rsidR="00C03C41">
      <w:tab/>
    </w:r>
    <w:r w:rsidR="00C03C41">
      <w:rPr>
        <w:rStyle w:val="js-phone-number"/>
      </w:rPr>
      <w:t>Стр. 1 из 1</w:t>
    </w:r>
  </w:p>
  <w:p w:rsidR="00C3169E" w:rsidRPr="00700957" w:rsidRDefault="00437B60" w:rsidP="00C03C41">
    <w:pPr>
      <w:pStyle w:val="a5"/>
      <w:ind w:left="-851"/>
      <w:rPr>
        <w:rStyle w:val="js-phone-number"/>
      </w:rPr>
    </w:pPr>
    <w:r>
      <w:t xml:space="preserve">Факс </w:t>
    </w:r>
    <w:r w:rsidR="00971F23" w:rsidRPr="00971F23">
      <w:rPr>
        <w:rStyle w:val="js-phone-number"/>
      </w:rPr>
      <w:t>+7(831)282-08-12</w:t>
    </w:r>
  </w:p>
  <w:p w:rsidR="00700957" w:rsidRPr="00700957" w:rsidRDefault="00700957" w:rsidP="00C03C41">
    <w:pPr>
      <w:pStyle w:val="a5"/>
      <w:ind w:left="-851"/>
    </w:pPr>
    <w:r>
      <w:rPr>
        <w:rStyle w:val="js-phone-number"/>
        <w:lang w:val="en-US"/>
      </w:rPr>
      <w:t>www</w:t>
    </w:r>
    <w:r w:rsidRPr="00700957">
      <w:rPr>
        <w:rStyle w:val="js-phone-number"/>
      </w:rPr>
      <w:t>.</w:t>
    </w:r>
    <w:proofErr w:type="spellStart"/>
    <w:r>
      <w:rPr>
        <w:rStyle w:val="js-phone-number"/>
        <w:lang w:val="en-US"/>
      </w:rPr>
      <w:t>bitumcom</w:t>
    </w:r>
    <w:proofErr w:type="spellEnd"/>
    <w:r w:rsidRPr="00700957">
      <w:rPr>
        <w:rStyle w:val="js-phone-number"/>
      </w:rPr>
      <w:t>.</w:t>
    </w:r>
    <w:proofErr w:type="spellStart"/>
    <w:r>
      <w:rPr>
        <w:rStyle w:val="js-phone-number"/>
        <w:lang w:val="en-US"/>
      </w:rPr>
      <w:t>ru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41" w:rsidRDefault="00C03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E1" w:rsidRDefault="00ED79E1" w:rsidP="00C3169E">
      <w:pPr>
        <w:spacing w:after="0" w:line="240" w:lineRule="auto"/>
      </w:pPr>
      <w:r>
        <w:separator/>
      </w:r>
    </w:p>
  </w:footnote>
  <w:footnote w:type="continuationSeparator" w:id="0">
    <w:p w:rsidR="00ED79E1" w:rsidRDefault="00ED79E1" w:rsidP="00C3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41" w:rsidRDefault="00C03C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9E" w:rsidRDefault="0036790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-983822</wp:posOffset>
          </wp:positionH>
          <wp:positionV relativeFrom="paragraph">
            <wp:posOffset>-204470</wp:posOffset>
          </wp:positionV>
          <wp:extent cx="7320512" cy="1792764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0512" cy="179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41" w:rsidRDefault="00C03C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69E"/>
    <w:rsid w:val="000C1E43"/>
    <w:rsid w:val="00125E5F"/>
    <w:rsid w:val="001570D0"/>
    <w:rsid w:val="00194AE0"/>
    <w:rsid w:val="00194E79"/>
    <w:rsid w:val="001951A8"/>
    <w:rsid w:val="001D37CD"/>
    <w:rsid w:val="00204D29"/>
    <w:rsid w:val="00247CC3"/>
    <w:rsid w:val="002C4665"/>
    <w:rsid w:val="002E0ACD"/>
    <w:rsid w:val="00303DE0"/>
    <w:rsid w:val="00367904"/>
    <w:rsid w:val="00375971"/>
    <w:rsid w:val="00424924"/>
    <w:rsid w:val="00437B60"/>
    <w:rsid w:val="00464A78"/>
    <w:rsid w:val="004B7D2D"/>
    <w:rsid w:val="00545127"/>
    <w:rsid w:val="005512E5"/>
    <w:rsid w:val="00677C9F"/>
    <w:rsid w:val="00700957"/>
    <w:rsid w:val="00737BDA"/>
    <w:rsid w:val="007705C6"/>
    <w:rsid w:val="008774C6"/>
    <w:rsid w:val="008922F1"/>
    <w:rsid w:val="00971F23"/>
    <w:rsid w:val="00983AA9"/>
    <w:rsid w:val="009B5EC1"/>
    <w:rsid w:val="00A04D14"/>
    <w:rsid w:val="00AA2F74"/>
    <w:rsid w:val="00AB7BD6"/>
    <w:rsid w:val="00AE3DC2"/>
    <w:rsid w:val="00AF14FF"/>
    <w:rsid w:val="00B2720A"/>
    <w:rsid w:val="00C03C41"/>
    <w:rsid w:val="00C3169E"/>
    <w:rsid w:val="00C70CE7"/>
    <w:rsid w:val="00C74290"/>
    <w:rsid w:val="00CA379C"/>
    <w:rsid w:val="00CF0C6F"/>
    <w:rsid w:val="00D1101C"/>
    <w:rsid w:val="00D82819"/>
    <w:rsid w:val="00DD1BEE"/>
    <w:rsid w:val="00DE4054"/>
    <w:rsid w:val="00E326FE"/>
    <w:rsid w:val="00E525D5"/>
    <w:rsid w:val="00ED79E1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3CCCB"/>
  <w15:docId w15:val="{481051C1-D147-435A-9097-0F4D4D3D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5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69E"/>
  </w:style>
  <w:style w:type="paragraph" w:styleId="a5">
    <w:name w:val="footer"/>
    <w:basedOn w:val="a"/>
    <w:link w:val="a6"/>
    <w:uiPriority w:val="99"/>
    <w:unhideWhenUsed/>
    <w:rsid w:val="00C3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69E"/>
  </w:style>
  <w:style w:type="paragraph" w:styleId="a7">
    <w:name w:val="Balloon Text"/>
    <w:basedOn w:val="a"/>
    <w:link w:val="a8"/>
    <w:uiPriority w:val="99"/>
    <w:semiHidden/>
    <w:unhideWhenUsed/>
    <w:rsid w:val="00C3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69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5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7705C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js-phone-number">
    <w:name w:val="js-phone-number"/>
    <w:basedOn w:val="a0"/>
    <w:rsid w:val="00437B60"/>
  </w:style>
  <w:style w:type="paragraph" w:styleId="ab">
    <w:name w:val="Normal (Web)"/>
    <w:basedOn w:val="a"/>
    <w:unhideWhenUsed/>
    <w:rsid w:val="00C03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harAttribute0">
    <w:name w:val="CharAttribute0"/>
    <w:rsid w:val="00C03C41"/>
    <w:rPr>
      <w:rFonts w:ascii="Dotum" w:eastAsia="Dotum" w:hAnsi="Dotum"/>
      <w:b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A042-3458-4733-A334-7468C826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6</cp:revision>
  <cp:lastPrinted>2013-03-21T12:25:00Z</cp:lastPrinted>
  <dcterms:created xsi:type="dcterms:W3CDTF">2013-03-25T12:45:00Z</dcterms:created>
  <dcterms:modified xsi:type="dcterms:W3CDTF">2017-06-02T09:30:00Z</dcterms:modified>
</cp:coreProperties>
</file>